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line="360" w:lineRule="auto"/>
        <w:ind/>
        <w:rPr>
          <w:b/>
          <w:bCs/>
          <w:i/>
          <w:iCs/>
          <w:sz w:val="28"/>
          <w:szCs w:val="36"/>
        </w:rPr>
      </w:pPr>
      <w:r>
        <w:rPr>
          <w:b/>
          <w:bCs/>
          <w:sz w:val="28"/>
          <w:szCs w:val="36"/>
        </w:rPr>
        <w:t xml:space="preserve">Hinweise für Leh</w:t>
      </w:r>
      <w:r>
        <w:rPr>
          <w:b/>
          <w:bCs/>
          <w:sz w:val="28"/>
          <w:szCs w:val="36"/>
        </w:rPr>
        <w:t xml:space="preserve">r</w:t>
      </w:r>
      <w:r>
        <w:rPr>
          <w:b/>
          <w:bCs/>
          <w:sz w:val="28"/>
          <w:szCs w:val="36"/>
        </w:rPr>
        <w:t xml:space="preserve">personen</w:t>
      </w:r>
      <w:r>
        <w:rPr>
          <w:b/>
          <w:bCs/>
          <w:sz w:val="28"/>
          <w:szCs w:val="36"/>
        </w:rPr>
        <w:t xml:space="preserve"> zur Lerneinheit</w:t>
      </w:r>
      <w:r>
        <w:rPr>
          <w:b/>
          <w:bCs/>
          <w:sz w:val="28"/>
          <w:szCs w:val="36"/>
        </w:rPr>
        <w:t xml:space="preserve">:</w:t>
      </w:r>
      <w:r>
        <w:rPr>
          <w:b/>
          <w:bCs/>
          <w:sz w:val="28"/>
          <w:szCs w:val="36"/>
        </w:rPr>
        <w:t xml:space="preserve"> </w:t>
      </w:r>
      <w:r>
        <w:rPr>
          <w:b/>
          <w:bCs/>
          <w:i/>
          <w:iCs/>
          <w:sz w:val="28"/>
          <w:szCs w:val="36"/>
        </w:rPr>
        <w:t xml:space="preserve">Migration und Identität</w:t>
      </w:r>
      <w:r>
        <w:rPr>
          <w:b/>
          <w:bCs/>
          <w:i/>
          <w:iCs/>
          <w:sz w:val="28"/>
          <w:szCs w:val="36"/>
        </w:rPr>
      </w:r>
    </w:p>
    <w:p>
      <w:pPr>
        <w:pBdr/>
        <w:spacing w:after="160" w:line="360" w:lineRule="auto"/>
        <w:ind/>
        <w:jc w:val="left"/>
        <w:rPr>
          <w:rFonts w:cs="Arial"/>
          <w:szCs w:val="24"/>
        </w:rPr>
      </w:pPr>
      <w:r>
        <w:rPr>
          <w:rFonts w:cs="Arial"/>
          <w:szCs w:val="24"/>
        </w:rPr>
        <w:t xml:space="preserve">Dieses Dokument </w:t>
      </w:r>
      <w:r>
        <w:rPr>
          <w:rFonts w:cs="Arial"/>
          <w:szCs w:val="24"/>
        </w:rPr>
        <w:t xml:space="preserve">bietet Anleitungen zur Moderation </w:t>
      </w:r>
      <w:r>
        <w:rPr>
          <w:rFonts w:cs="Arial"/>
          <w:szCs w:val="24"/>
        </w:rPr>
        <w:t xml:space="preserve">einzelner</w:t>
      </w:r>
      <w:r>
        <w:rPr>
          <w:rFonts w:cs="Arial"/>
          <w:szCs w:val="24"/>
        </w:rPr>
        <w:t xml:space="preserve"> Übungen sowie konkrete Impulsfragen und Lösungsvorschläge. Ziel ist es, die Diskussion zu strukturieren und eine kritische Auseinandersetzung mit verschiedenen Perspektiven zu ermöglichen.</w:t>
      </w:r>
      <w:r>
        <w:rPr>
          <w:rFonts w:cs="Arial"/>
          <w:szCs w:val="24"/>
        </w:rPr>
      </w:r>
    </w:p>
    <w:p>
      <w:pPr>
        <w:pBdr/>
        <w:spacing w:after="160" w:line="360" w:lineRule="auto"/>
        <w:ind/>
        <w:jc w:val="left"/>
        <w:rPr>
          <w:rFonts w:cs="Arial"/>
          <w:szCs w:val="24"/>
        </w:rPr>
      </w:pPr>
      <w:r>
        <w:rPr>
          <w:rFonts w:cs="Arial"/>
          <w:szCs w:val="24"/>
        </w:rPr>
        <w:t xml:space="preserve">Diese Lerneinheit bietet eine interdisziplinäre Auseinandersetzung </w:t>
      </w:r>
      <w:r>
        <w:rPr>
          <w:rFonts w:cs="Arial"/>
          <w:szCs w:val="24"/>
        </w:rPr>
        <w:t xml:space="preserve">(Deutsch, Geschichte, Philosophie) </w:t>
      </w:r>
      <w:r>
        <w:rPr>
          <w:rFonts w:cs="Arial"/>
          <w:szCs w:val="24"/>
        </w:rPr>
        <w:t xml:space="preserve">mit den Themen Migration, Identität und Sprache. </w:t>
      </w:r>
      <w:r>
        <w:rPr>
          <w:rFonts w:cs="Arial"/>
          <w:szCs w:val="24"/>
        </w:rPr>
      </w:r>
    </w:p>
    <w:p>
      <w:pPr>
        <w:pBdr/>
        <w:spacing w:after="160" w:line="360" w:lineRule="auto"/>
        <w:ind/>
        <w:jc w:val="left"/>
        <w:rPr>
          <w:rFonts w:cs="Arial"/>
          <w:b/>
          <w:bCs/>
          <w:szCs w:val="24"/>
        </w:rPr>
      </w:pPr>
      <w:r>
        <w:rPr>
          <w:rFonts w:cs="Arial"/>
          <w:b/>
          <w:bCs/>
          <w:szCs w:val="24"/>
        </w:rPr>
        <w:t xml:space="preserve">Benötigtes </w:t>
      </w:r>
      <w:r>
        <w:rPr>
          <w:rFonts w:cs="Arial"/>
          <w:b/>
          <w:bCs/>
          <w:szCs w:val="24"/>
        </w:rPr>
        <w:t xml:space="preserve">Material:</w:t>
      </w:r>
      <w:r>
        <w:rPr>
          <w:rFonts w:cs="Arial"/>
          <w:b/>
          <w:bCs/>
          <w:szCs w:val="24"/>
        </w:rPr>
      </w:r>
    </w:p>
    <w:p>
      <w:pPr>
        <w:pStyle w:val="839"/>
        <w:numPr>
          <w:ilvl w:val="0"/>
          <w:numId w:val="32"/>
        </w:numPr>
        <w:pBdr/>
        <w:spacing w:after="160" w:line="276" w:lineRule="auto"/>
        <w:ind/>
        <w:jc w:val="left"/>
        <w:rPr>
          <w:rFonts w:cs="Arial"/>
          <w:szCs w:val="24"/>
        </w:rPr>
      </w:pPr>
      <w:r>
        <w:rPr>
          <w:rFonts w:cs="Arial"/>
        </w:rPr>
        <w:t xml:space="preserve">Arbeits</w:t>
      </w:r>
      <w:r>
        <w:rPr>
          <w:rFonts w:cs="Arial"/>
        </w:rPr>
        <w:t xml:space="preserve">dossier</w:t>
      </w:r>
      <w:r>
        <w:rPr>
          <w:rFonts w:cs="Arial"/>
        </w:rPr>
        <w:t xml:space="preserve"> </w:t>
      </w:r>
      <w:r>
        <w:rPr>
          <w:rFonts w:cs="Arial"/>
          <w:color w:val="cc6600"/>
        </w:rPr>
        <w:t xml:space="preserve">(</w:t>
      </w:r>
      <w:r>
        <w:rPr>
          <w:rFonts w:cs="Arial"/>
          <w:color w:val="cc6600"/>
        </w:rPr>
        <w:t xml:space="preserve">LingEdu_Migration</w:t>
      </w:r>
      <w:r>
        <w:rPr>
          <w:rFonts w:cs="Arial"/>
          <w:color w:val="cc6600"/>
        </w:rPr>
        <w:t xml:space="preserve">-und-</w:t>
      </w:r>
      <w:r>
        <w:rPr>
          <w:rFonts w:cs="Arial"/>
          <w:color w:val="cc6600"/>
        </w:rPr>
        <w:t xml:space="preserve">Identität_</w:t>
      </w:r>
      <w:r>
        <w:rPr>
          <w:rFonts w:cs="Arial"/>
          <w:color w:val="cc6600"/>
        </w:rPr>
        <w:t xml:space="preserve">Arbeitsdossier</w:t>
      </w:r>
      <w:r>
        <w:rPr>
          <w:rFonts w:cs="Arial"/>
          <w:color w:val="cc6600"/>
        </w:rPr>
        <w:t xml:space="preserve">)</w:t>
      </w:r>
      <w:r>
        <w:rPr>
          <w:rFonts w:cs="Arial"/>
          <w:szCs w:val="24"/>
        </w:rPr>
      </w:r>
    </w:p>
    <w:p>
      <w:pPr>
        <w:pStyle w:val="839"/>
        <w:numPr>
          <w:ilvl w:val="0"/>
          <w:numId w:val="32"/>
        </w:numPr>
        <w:pBdr/>
        <w:spacing w:after="160" w:line="276" w:lineRule="auto"/>
        <w:ind/>
        <w:jc w:val="left"/>
        <w:rPr>
          <w:rFonts w:cs="Arial"/>
          <w:szCs w:val="24"/>
        </w:rPr>
      </w:pPr>
      <w:r>
        <w:rPr>
          <w:rFonts w:cs="Arial"/>
        </w:rPr>
        <w:t xml:space="preserve">PowerPoint</w:t>
      </w:r>
      <w:r>
        <w:rPr>
          <w:rFonts w:cs="Arial"/>
        </w:rPr>
        <w:t xml:space="preserve">-</w:t>
      </w:r>
      <w:r>
        <w:rPr>
          <w:rFonts w:cs="Arial"/>
        </w:rPr>
        <w:t xml:space="preserve">Präsentation </w:t>
      </w:r>
      <w:r>
        <w:rPr>
          <w:rFonts w:cs="Arial"/>
          <w:color w:val="cc6600"/>
        </w:rPr>
        <w:t xml:space="preserve">(</w:t>
      </w:r>
      <w:r>
        <w:rPr>
          <w:rFonts w:cs="Arial"/>
          <w:color w:val="cc6600"/>
        </w:rPr>
        <w:t xml:space="preserve">LingEdu_Migration</w:t>
      </w:r>
      <w:r>
        <w:rPr>
          <w:rFonts w:cs="Arial"/>
          <w:color w:val="cc6600"/>
        </w:rPr>
        <w:t xml:space="preserve">-und-</w:t>
      </w:r>
      <w:r>
        <w:rPr>
          <w:rFonts w:cs="Arial"/>
          <w:color w:val="cc6600"/>
        </w:rPr>
        <w:t xml:space="preserve">Identität_PowerPoint</w:t>
      </w:r>
      <w:r>
        <w:rPr>
          <w:rFonts w:cs="Arial"/>
          <w:color w:val="cc6600"/>
        </w:rPr>
        <w:t xml:space="preserve">)</w:t>
      </w:r>
      <w:r>
        <w:rPr>
          <w:rFonts w:cs="Arial"/>
          <w:szCs w:val="24"/>
        </w:rPr>
      </w:r>
    </w:p>
    <w:p>
      <w:pPr>
        <w:pStyle w:val="839"/>
        <w:numPr>
          <w:ilvl w:val="0"/>
          <w:numId w:val="32"/>
        </w:numPr>
        <w:pBdr/>
        <w:spacing w:after="160" w:line="276" w:lineRule="auto"/>
        <w:ind/>
        <w:jc w:val="left"/>
        <w:rPr>
          <w:rFonts w:cs="Arial"/>
          <w:color w:val="auto"/>
          <w:szCs w:val="24"/>
        </w:rPr>
      </w:pPr>
      <w:r>
        <w:rPr>
          <w:rFonts w:cs="Arial"/>
          <w:color w:val="auto"/>
        </w:rPr>
        <w:t xml:space="preserve">Lektion</w:t>
      </w:r>
      <w:r>
        <w:rPr>
          <w:rFonts w:cs="Arial"/>
          <w:color w:val="auto"/>
        </w:rPr>
        <w:t xml:space="preserve">en</w:t>
      </w:r>
      <w:r>
        <w:rPr>
          <w:rFonts w:cs="Arial"/>
          <w:color w:val="auto"/>
        </w:rPr>
        <w:t xml:space="preserve">plan</w:t>
      </w:r>
      <w:r>
        <w:rPr>
          <w:rFonts w:cs="Arial"/>
          <w:color w:val="auto"/>
        </w:rPr>
        <w:t xml:space="preserve"> </w:t>
      </w:r>
      <w:r>
        <w:rPr>
          <w:rFonts w:cs="Arial"/>
          <w:color w:val="cc6600"/>
        </w:rPr>
        <w:t xml:space="preserve">(</w:t>
      </w:r>
      <w:r>
        <w:rPr>
          <w:rFonts w:cs="Arial"/>
          <w:color w:val="cc6600"/>
        </w:rPr>
        <w:t xml:space="preserve">LingEdu_Migration</w:t>
      </w:r>
      <w:r>
        <w:rPr>
          <w:rFonts w:cs="Arial"/>
          <w:color w:val="cc6600"/>
        </w:rPr>
        <w:t xml:space="preserve">-und-</w:t>
      </w:r>
      <w:r>
        <w:rPr>
          <w:rFonts w:cs="Arial"/>
          <w:color w:val="cc6600"/>
        </w:rPr>
        <w:t xml:space="preserve">Identität_</w:t>
      </w:r>
      <w:r>
        <w:rPr>
          <w:rFonts w:cs="Arial"/>
          <w:color w:val="cc6600"/>
        </w:rPr>
        <w:t xml:space="preserve">Lektionenplan</w:t>
      </w:r>
      <w:r>
        <w:rPr>
          <w:rFonts w:cs="Arial"/>
          <w:color w:val="cc6600"/>
        </w:rPr>
        <w:t xml:space="preserve">)</w:t>
      </w:r>
      <w:r>
        <w:rPr>
          <w:rFonts w:cs="Arial"/>
          <w:color w:val="auto"/>
          <w:szCs w:val="24"/>
        </w:rPr>
      </w:r>
    </w:p>
    <w:p>
      <w:pPr>
        <w:pStyle w:val="839"/>
        <w:numPr>
          <w:ilvl w:val="0"/>
          <w:numId w:val="32"/>
        </w:numPr>
        <w:pBdr/>
        <w:spacing w:after="160" w:line="276" w:lineRule="auto"/>
        <w:ind/>
        <w:jc w:val="left"/>
        <w:rPr>
          <w:rFonts w:cs="Arial"/>
          <w:szCs w:val="24"/>
        </w:rPr>
      </w:pPr>
      <w:r>
        <w:rPr>
          <w:rFonts w:cs="Arial"/>
          <w:color w:val="auto"/>
        </w:rPr>
        <w:t xml:space="preserve">Definitionstabelle </w:t>
      </w:r>
      <w:r>
        <w:rPr>
          <w:rFonts w:cs="Arial"/>
        </w:rPr>
        <w:t xml:space="preserve">(optional) </w:t>
      </w:r>
      <w:r>
        <w:rPr>
          <w:rFonts w:cs="Arial"/>
          <w:color w:val="cc6600"/>
        </w:rPr>
        <w:t xml:space="preserve">(</w:t>
      </w:r>
      <w:r>
        <w:rPr>
          <w:rFonts w:cs="Arial"/>
          <w:color w:val="cc6600"/>
        </w:rPr>
        <w:t xml:space="preserve">LingEdu_Migration-und-Identität_Definitionstabelle-zu</w:t>
      </w:r>
      <w:r>
        <w:rPr>
          <w:rFonts w:cs="Arial"/>
          <w:color w:val="cc6600"/>
        </w:rPr>
        <w:t xml:space="preserve">m</w:t>
      </w:r>
      <w:r>
        <w:rPr>
          <w:rFonts w:cs="Arial"/>
          <w:color w:val="cc6600"/>
        </w:rPr>
        <w:t xml:space="preserve">-</w:t>
      </w:r>
      <w:r>
        <w:rPr>
          <w:rFonts w:cs="Arial"/>
          <w:color w:val="cc6600"/>
        </w:rPr>
        <w:t xml:space="preserve">Arbeitsdossier</w:t>
      </w:r>
      <w:r>
        <w:rPr>
          <w:rFonts w:cs="Arial"/>
          <w:color w:val="cc6600"/>
        </w:rPr>
        <w:t xml:space="preserve">)</w:t>
      </w:r>
      <w:r>
        <w:rPr>
          <w:rFonts w:cs="Arial"/>
          <w:szCs w:val="24"/>
        </w:rPr>
      </w:r>
    </w:p>
    <w:p>
      <w:pPr>
        <w:pStyle w:val="839"/>
        <w:numPr>
          <w:ilvl w:val="0"/>
          <w:numId w:val="32"/>
        </w:numPr>
        <w:pBdr/>
        <w:spacing w:after="160" w:line="276" w:lineRule="auto"/>
        <w:ind/>
        <w:jc w:val="left"/>
        <w:rPr>
          <w:rFonts w:cs="Arial"/>
          <w:szCs w:val="24"/>
        </w:rPr>
      </w:pPr>
      <w:r>
        <w:rPr>
          <w:rFonts w:cs="Arial"/>
        </w:rPr>
        <w:t xml:space="preserve">Quelle zum historischen Kontext (optional) </w:t>
      </w:r>
      <w:r>
        <w:rPr>
          <w:rFonts w:cs="Arial"/>
          <w:color w:val="cc6600"/>
        </w:rPr>
        <w:t xml:space="preserve">(</w:t>
      </w:r>
      <w:r>
        <w:rPr>
          <w:rFonts w:cs="Arial"/>
          <w:color w:val="cc6600"/>
        </w:rPr>
        <w:t xml:space="preserve">LingEdu_asylpraxis-schweiz-1979-2019-Jugoslawien</w:t>
      </w:r>
      <w:r>
        <w:rPr>
          <w:rFonts w:cs="Arial"/>
          <w:color w:val="cc6600"/>
        </w:rPr>
        <w:t xml:space="preserve">)</w:t>
      </w:r>
      <w:r>
        <w:rPr>
          <w:rFonts w:cs="Arial"/>
          <w:szCs w:val="24"/>
        </w:rPr>
      </w:r>
    </w:p>
    <w:p>
      <w:pPr>
        <w:pBdr/>
        <w:spacing w:after="160" w:line="360" w:lineRule="auto"/>
        <w:ind/>
        <w:jc w:val="left"/>
        <w:rPr>
          <w:rFonts w:cs="Arial"/>
          <w:b/>
          <w:bCs/>
          <w:szCs w:val="24"/>
        </w:rPr>
      </w:pPr>
      <w:r>
        <w:rPr>
          <w:rFonts w:cs="Arial"/>
          <w:b/>
          <w:bCs/>
          <w:szCs w:val="24"/>
        </w:rPr>
        <w:t xml:space="preserve">Benötigte Zeit</w:t>
      </w:r>
      <w:r>
        <w:rPr>
          <w:rFonts w:cs="Arial"/>
          <w:b/>
          <w:bCs/>
          <w:szCs w:val="24"/>
        </w:rPr>
      </w:r>
    </w:p>
    <w:p>
      <w:pPr>
        <w:pStyle w:val="839"/>
        <w:numPr>
          <w:ilvl w:val="0"/>
          <w:numId w:val="32"/>
        </w:numPr>
        <w:pBdr/>
        <w:spacing w:after="160" w:line="360" w:lineRule="auto"/>
        <w:ind/>
        <w:jc w:val="left"/>
        <w:rPr>
          <w:rFonts w:cs="Arial"/>
          <w:szCs w:val="24"/>
        </w:rPr>
      </w:pPr>
      <w:r>
        <w:rPr>
          <w:rFonts w:cs="Arial"/>
          <w:szCs w:val="24"/>
        </w:rPr>
        <w:t xml:space="preserve">4 Lektionen à 45 Minuten </w:t>
      </w:r>
      <w:r>
        <w:rPr>
          <w:rFonts w:cs="Arial"/>
          <w:szCs w:val="24"/>
        </w:rPr>
      </w:r>
    </w:p>
    <w:p>
      <w:pPr>
        <w:pBdr/>
        <w:spacing w:after="160" w:line="360" w:lineRule="auto"/>
        <w:ind/>
        <w:jc w:val="left"/>
        <w:rPr>
          <w:rFonts w:cs="Arial"/>
          <w:b/>
          <w:bCs/>
          <w:szCs w:val="24"/>
        </w:rPr>
      </w:pPr>
      <w:r>
        <w:rPr>
          <w:rFonts w:cs="Arial"/>
          <w:b/>
          <w:bCs/>
          <w:szCs w:val="24"/>
        </w:rPr>
        <w:t xml:space="preserve">Verbindung zum Rahmenlehrplan Gymnasiale Maturitätsschulen (2024):</w:t>
      </w:r>
      <w:r>
        <w:rPr>
          <w:rFonts w:cs="Arial"/>
          <w:b/>
          <w:bCs/>
          <w:szCs w:val="24"/>
        </w:rPr>
      </w:r>
    </w:p>
    <w:p>
      <w:pPr>
        <w:numPr>
          <w:ilvl w:val="0"/>
          <w:numId w:val="34"/>
        </w:numPr>
        <w:pBdr/>
        <w:spacing w:after="160" w:line="276" w:lineRule="auto"/>
        <w:ind/>
        <w:jc w:val="left"/>
        <w:rPr>
          <w:rFonts w:cs="Arial"/>
          <w:szCs w:val="24"/>
        </w:rPr>
      </w:pPr>
      <w:r>
        <w:rPr>
          <w:rFonts w:cs="Arial"/>
          <w:szCs w:val="24"/>
        </w:rPr>
        <w:t xml:space="preserve">Die Abhängigkeit des Sprachgebrauchs vom jeweiligen Medium erkennen und erklären (DIG)</w:t>
      </w:r>
      <w:r>
        <w:rPr>
          <w:rFonts w:cs="Arial"/>
          <w:szCs w:val="24"/>
        </w:rPr>
      </w:r>
    </w:p>
    <w:p>
      <w:pPr>
        <w:numPr>
          <w:ilvl w:val="0"/>
          <w:numId w:val="34"/>
        </w:numPr>
        <w:pBdr/>
        <w:spacing w:after="160" w:line="276" w:lineRule="auto"/>
        <w:ind/>
        <w:jc w:val="left"/>
        <w:rPr>
          <w:rFonts w:cs="Arial"/>
          <w:szCs w:val="24"/>
        </w:rPr>
      </w:pPr>
      <w:r>
        <w:rPr>
          <w:rFonts w:cs="Arial"/>
          <w:szCs w:val="24"/>
        </w:rPr>
        <w:t xml:space="preserve">Sprache als das zentrale soziale Phänomen begreifen (PB)</w:t>
      </w:r>
      <w:r>
        <w:rPr>
          <w:rFonts w:cs="Arial"/>
          <w:szCs w:val="24"/>
        </w:rPr>
      </w:r>
    </w:p>
    <w:p>
      <w:pPr>
        <w:numPr>
          <w:ilvl w:val="0"/>
          <w:numId w:val="34"/>
        </w:numPr>
        <w:pBdr/>
        <w:spacing w:after="160" w:line="276" w:lineRule="auto"/>
        <w:ind/>
        <w:jc w:val="left"/>
        <w:rPr>
          <w:rFonts w:cs="Arial"/>
          <w:szCs w:val="24"/>
        </w:rPr>
      </w:pPr>
      <w:r>
        <w:rPr>
          <w:rFonts w:cs="Arial"/>
          <w:szCs w:val="24"/>
        </w:rPr>
        <w:t xml:space="preserve">Kommunikationsprozesse analysieren und erkennen, in welchen Situationen welche sprachliche Strategie wirksam ist [...] (DIG)</w:t>
      </w:r>
      <w:r>
        <w:rPr>
          <w:rFonts w:cs="Arial"/>
          <w:szCs w:val="24"/>
        </w:rPr>
      </w:r>
    </w:p>
    <w:p>
      <w:pPr>
        <w:numPr>
          <w:ilvl w:val="0"/>
          <w:numId w:val="34"/>
        </w:numPr>
        <w:pBdr/>
        <w:spacing w:after="160" w:line="276" w:lineRule="auto"/>
        <w:ind/>
        <w:jc w:val="left"/>
        <w:rPr>
          <w:rFonts w:cs="Arial"/>
          <w:szCs w:val="24"/>
        </w:rPr>
      </w:pPr>
      <w:r>
        <w:rPr>
          <w:rFonts w:cs="Arial"/>
          <w:szCs w:val="24"/>
        </w:rPr>
        <w:t xml:space="preserve">Kompetent und kritisch mit Sprachnormen umgehen (</w:t>
      </w:r>
      <w:r>
        <w:rPr>
          <w:rFonts w:cs="Arial"/>
          <w:szCs w:val="24"/>
        </w:rPr>
        <w:t xml:space="preserve">BfKA</w:t>
      </w:r>
      <w:r>
        <w:rPr>
          <w:rFonts w:cs="Arial"/>
          <w:szCs w:val="24"/>
        </w:rPr>
        <w:t xml:space="preserve">)</w:t>
      </w:r>
      <w:r>
        <w:rPr>
          <w:rFonts w:cs="Arial"/>
          <w:szCs w:val="24"/>
        </w:rPr>
      </w:r>
    </w:p>
    <w:p>
      <w:pPr>
        <w:numPr>
          <w:ilvl w:val="0"/>
          <w:numId w:val="34"/>
        </w:numPr>
        <w:pBdr/>
        <w:spacing w:after="160" w:line="276" w:lineRule="auto"/>
        <w:ind/>
        <w:jc w:val="left"/>
        <w:rPr>
          <w:rFonts w:cs="Arial"/>
          <w:szCs w:val="24"/>
        </w:rPr>
      </w:pPr>
      <w:r>
        <w:rPr>
          <w:rFonts w:cs="Arial"/>
          <w:szCs w:val="24"/>
        </w:rPr>
        <w:t xml:space="preserve">Sie [Schüler:innen] können politisch geprägte Situationen </w:t>
      </w:r>
      <w:r>
        <w:rPr>
          <w:rFonts w:cs="Arial"/>
          <w:szCs w:val="24"/>
        </w:rPr>
        <w:t xml:space="preserve">analysieren</w:t>
      </w:r>
      <w:r>
        <w:rPr>
          <w:rFonts w:cs="Arial"/>
          <w:szCs w:val="24"/>
        </w:rPr>
        <w:t xml:space="preserve">, beurteilen und angemessene Schlussfolgerungen für eigenes Handeln ziehen (Politische Bildung)</w:t>
      </w:r>
      <w:r>
        <w:rPr>
          <w:rFonts w:cs="Arial"/>
          <w:szCs w:val="24"/>
        </w:rPr>
      </w:r>
    </w:p>
    <w:p>
      <w:pPr>
        <w:pBdr/>
        <w:spacing/>
        <w:ind/>
        <w:rPr>
          <w:rFonts w:cs="Arial"/>
          <w:b/>
          <w:bCs/>
          <w:color w:val="f58617"/>
          <w:szCs w:val="24"/>
        </w:rPr>
      </w:pPr>
      <w:r>
        <w:rPr>
          <w:rFonts w:cs="Arial"/>
          <w:b/>
          <w:bCs/>
          <w:color w:val="f58617"/>
          <w:szCs w:val="24"/>
        </w:rPr>
        <w:br w:type="page" w:clear="all"/>
      </w:r>
      <w:r>
        <w:rPr>
          <w:rFonts w:cs="Arial"/>
          <w:b/>
          <w:bCs/>
          <w:color w:val="f58617"/>
          <w:szCs w:val="24"/>
        </w:rPr>
      </w:r>
    </w:p>
    <w:p>
      <w:pPr>
        <w:pBdr/>
        <w:spacing w:line="360" w:lineRule="auto"/>
        <w:ind/>
        <w:rPr>
          <w:rFonts w:cs="Arial"/>
          <w:b/>
          <w:bCs/>
          <w:color w:val="f58617"/>
          <w:szCs w:val="24"/>
        </w:rPr>
      </w:pPr>
      <w:r>
        <w:rPr>
          <w:rFonts w:cs="Arial"/>
          <w:b/>
          <w:bCs/>
          <w:color w:val="f58617"/>
          <w:szCs w:val="24"/>
        </w:rPr>
        <w:t xml:space="preserve">Lektion 1 (vgl. Lektionsplan, S. </w:t>
      </w:r>
      <w:r>
        <w:rPr>
          <w:rFonts w:cs="Arial"/>
          <w:b/>
          <w:bCs/>
          <w:color w:val="f58617"/>
          <w:szCs w:val="24"/>
        </w:rPr>
        <w:t xml:space="preserve">2-4</w:t>
      </w:r>
      <w:r>
        <w:rPr>
          <w:rFonts w:cs="Arial"/>
          <w:b/>
          <w:bCs/>
          <w:color w:val="f58617"/>
          <w:szCs w:val="24"/>
        </w:rPr>
        <w:t xml:space="preserve">)</w:t>
      </w:r>
      <w:r>
        <w:rPr>
          <w:rFonts w:cs="Arial"/>
          <w:b/>
          <w:bCs/>
          <w:color w:val="f58617"/>
          <w:szCs w:val="24"/>
        </w:rPr>
      </w:r>
    </w:p>
    <w:p>
      <w:pPr>
        <w:pBdr/>
        <w:spacing w:after="160" w:line="360" w:lineRule="auto"/>
        <w:ind/>
        <w:jc w:val="left"/>
        <w:rPr>
          <w:rFonts w:cs="Arial"/>
          <w:b/>
          <w:bCs/>
          <w:szCs w:val="24"/>
        </w:rPr>
      </w:pPr>
      <w:r>
        <w:rPr>
          <w:rFonts w:cs="Arial"/>
          <w:b/>
          <w:bCs/>
          <w:szCs w:val="24"/>
        </w:rPr>
        <w:t xml:space="preserve">Übung 1a: Sprache – Identität – Migration</w:t>
      </w:r>
      <w:r>
        <w:rPr>
          <w:rFonts w:cs="Arial"/>
          <w:b/>
          <w:bCs/>
          <w:szCs w:val="24"/>
        </w:rPr>
        <w:br/>
      </w:r>
      <w:r>
        <w:rPr>
          <w:rFonts w:cs="Arial"/>
          <w:szCs w:val="24"/>
        </w:rPr>
        <w:t xml:space="preserve">Diese Übung lädt die Sc</w:t>
      </w:r>
      <w:r>
        <w:rPr>
          <w:rFonts w:cs="Arial"/>
          <w:szCs w:val="24"/>
        </w:rPr>
        <w:t xml:space="preserve">hüler:innen dazu ein, über ihre eigene Identität und Zugehörigkeit nachzudenken, bevor sie sich mit den gesellschaftlichen Auswirkungen von Migration auseinandersetzen. Die Lehrperson sollte darauf achten, dass die Diskussion offen und wertschätzend bleibt</w:t>
      </w:r>
      <w:r>
        <w:rPr>
          <w:rFonts w:cs="Arial"/>
          <w:szCs w:val="24"/>
        </w:rPr>
        <w:t xml:space="preserve">.</w:t>
      </w:r>
      <w:r>
        <w:rPr>
          <w:rFonts w:cs="Arial"/>
          <w:b/>
          <w:bCs/>
          <w:szCs w:val="24"/>
        </w:rPr>
      </w:r>
    </w:p>
    <w:p>
      <w:pPr>
        <w:pBdr/>
        <w:spacing w:after="160" w:line="360" w:lineRule="auto"/>
        <w:ind/>
        <w:jc w:val="left"/>
        <w:rPr>
          <w:rFonts w:cs="Arial"/>
          <w:szCs w:val="24"/>
        </w:rPr>
      </w:pPr>
      <w:r>
        <w:rPr>
          <w:rFonts w:cs="Arial"/>
          <w:szCs w:val="24"/>
        </w:rPr>
        <w:t xml:space="preserve">Falls die Diskussion ins Stocken gerät, können Impulsfragen helfen: Gibt es Gemeinsamkeiten oder Unterschiede in </w:t>
      </w:r>
      <w:r>
        <w:rPr>
          <w:rFonts w:cs="Arial"/>
          <w:szCs w:val="24"/>
        </w:rPr>
        <w:t xml:space="preserve">den</w:t>
      </w:r>
      <w:r>
        <w:rPr>
          <w:rFonts w:cs="Arial"/>
          <w:szCs w:val="24"/>
        </w:rPr>
        <w:t xml:space="preserve"> Antworten? Hat jemand erlebt, dass sich die eigene Sprache oder Herkunft in verschiedenen Situationen unterschiedlich anfühlt?</w:t>
      </w:r>
      <w:r>
        <w:rPr>
          <w:rFonts w:cs="Arial"/>
          <w:szCs w:val="24"/>
        </w:rPr>
        <w:t xml:space="preserve"> </w:t>
      </w:r>
      <w:r>
        <w:rPr>
          <w:rFonts w:cs="Arial"/>
          <w:szCs w:val="24"/>
        </w:rPr>
      </w:r>
    </w:p>
    <w:p>
      <w:pPr>
        <w:pBdr/>
        <w:spacing w:after="160" w:line="360" w:lineRule="auto"/>
        <w:ind/>
        <w:jc w:val="left"/>
        <w:rPr>
          <w:rFonts w:cs="Arial"/>
          <w:b/>
          <w:bCs/>
          <w:szCs w:val="24"/>
        </w:rPr>
      </w:pPr>
      <w:r>
        <w:rPr>
          <w:rFonts w:cs="Arial"/>
          <w:b/>
          <w:bCs/>
          <w:szCs w:val="24"/>
        </w:rPr>
        <w:t xml:space="preserve">Übung 1b: </w:t>
      </w:r>
      <w:r>
        <w:rPr>
          <w:rFonts w:cs="Arial"/>
          <w:b/>
          <w:bCs/>
          <w:szCs w:val="24"/>
        </w:rPr>
        <w:br/>
      </w:r>
      <w:r>
        <w:rPr>
          <w:rFonts w:cs="Arial"/>
          <w:szCs w:val="24"/>
        </w:rPr>
        <w:t xml:space="preserve">Diese Übung lädt die Schüler:innen dazu ein, ihre ursprünglichen Überlegungen aus </w:t>
      </w:r>
      <w:r>
        <w:rPr>
          <w:rFonts w:cs="Arial"/>
          <w:b/>
          <w:bCs/>
          <w:szCs w:val="24"/>
        </w:rPr>
        <w:t xml:space="preserve">Übung 1a)</w:t>
      </w:r>
      <w:r>
        <w:rPr>
          <w:rFonts w:cs="Arial"/>
          <w:szCs w:val="24"/>
        </w:rPr>
        <w:t xml:space="preserve"> zu hinterfragen und mit dem neu gewonnenen historischen Wissen zu verknüpfen. Die Lehrperson sollte darauf achten, dass die Diskussion auch gesellschaftliche Zusammenhänge einbezieht.</w:t>
      </w:r>
      <w:r>
        <w:rPr>
          <w:rFonts w:cs="Arial"/>
          <w:szCs w:val="24"/>
        </w:rPr>
        <w:t xml:space="preserve"> </w:t>
      </w:r>
      <w:r>
        <w:rPr>
          <w:rFonts w:cs="Arial"/>
          <w:b/>
          <w:bCs/>
          <w:szCs w:val="24"/>
        </w:rPr>
      </w:r>
    </w:p>
    <w:p>
      <w:pPr>
        <w:pBdr/>
        <w:spacing w:line="360" w:lineRule="auto"/>
        <w:ind/>
        <w:rPr>
          <w:rFonts w:cs="Arial"/>
          <w:b/>
          <w:bCs/>
          <w:color w:val="f58617"/>
          <w:szCs w:val="24"/>
        </w:rPr>
      </w:pPr>
      <w:r>
        <w:rPr>
          <w:rFonts w:cs="Arial"/>
          <w:szCs w:val="24"/>
        </w:rPr>
        <w:t xml:space="preserve">Mögliche Impulsfragen können sein: </w:t>
      </w:r>
      <w:r>
        <w:rPr>
          <w:rFonts w:cs="Arial"/>
          <w:szCs w:val="24"/>
        </w:rPr>
        <w:t xml:space="preserve">Welche Rolle spielt der historische Kontext für das Gefühl, Teil einer Gesellschaft zu sein?</w:t>
      </w:r>
      <w:r>
        <w:rPr>
          <w:rFonts w:cs="Arial"/>
          <w:szCs w:val="24"/>
        </w:rPr>
        <w:t xml:space="preserve"> </w:t>
      </w:r>
      <w:r>
        <w:rPr>
          <w:rFonts w:cs="Arial"/>
          <w:szCs w:val="24"/>
        </w:rPr>
        <w:t xml:space="preserve">Denken Sie an die Situation von Menschen, die heute zur Schule gehen, deren Eltern aber vor 30 Jahren flüchten mussten</w:t>
      </w:r>
      <w:r>
        <w:rPr>
          <w:rFonts w:cs="Arial"/>
          <w:szCs w:val="24"/>
        </w:rPr>
        <w:t xml:space="preserve">:</w:t>
      </w:r>
      <w:r>
        <w:rPr>
          <w:rFonts w:cs="Arial"/>
          <w:szCs w:val="24"/>
        </w:rPr>
        <w:t xml:space="preserve"> Inwiefern verändert dieses Wissen Ihre Perspektive auf Identität?</w:t>
      </w:r>
      <w:r>
        <w:rPr>
          <w:rFonts w:cs="Arial"/>
          <w:b/>
          <w:bCs/>
          <w:color w:val="f58617"/>
          <w:szCs w:val="24"/>
        </w:rPr>
      </w:r>
    </w:p>
    <w:p>
      <w:pPr>
        <w:pBdr/>
        <w:spacing w:line="360" w:lineRule="auto"/>
        <w:ind/>
        <w:rPr>
          <w:rFonts w:cs="Arial"/>
          <w:b/>
          <w:bCs/>
          <w:color w:val="f58617"/>
          <w:szCs w:val="24"/>
        </w:rPr>
      </w:pPr>
      <w:r>
        <w:rPr>
          <w:rFonts w:cs="Arial"/>
          <w:b/>
          <w:bCs/>
          <w:color w:val="f58617"/>
          <w:szCs w:val="24"/>
        </w:rPr>
      </w:r>
      <w:r>
        <w:rPr>
          <w:rFonts w:cs="Arial"/>
          <w:b/>
          <w:bCs/>
          <w:color w:val="f58617"/>
          <w:szCs w:val="24"/>
        </w:rPr>
      </w:r>
    </w:p>
    <w:p>
      <w:pPr>
        <w:pBdr/>
        <w:spacing w:line="360" w:lineRule="auto"/>
        <w:ind/>
        <w:rPr>
          <w:rFonts w:cs="Arial"/>
          <w:szCs w:val="24"/>
        </w:rPr>
      </w:pPr>
      <w:r>
        <w:rPr>
          <w:rFonts w:cs="Arial"/>
          <w:b/>
          <w:bCs/>
          <w:color w:val="f58617"/>
          <w:szCs w:val="24"/>
        </w:rPr>
        <w:t xml:space="preserve">Lektion 2 (vgl. Lektionsplan, S. </w:t>
      </w:r>
      <w:r>
        <w:rPr>
          <w:rFonts w:cs="Arial"/>
          <w:b/>
          <w:bCs/>
          <w:color w:val="f58617"/>
          <w:szCs w:val="24"/>
        </w:rPr>
        <w:t xml:space="preserve">5-</w:t>
      </w:r>
      <w:r>
        <w:rPr>
          <w:rFonts w:cs="Arial"/>
          <w:b/>
          <w:bCs/>
          <w:color w:val="f58617"/>
          <w:szCs w:val="24"/>
        </w:rPr>
        <w:t xml:space="preserve">7</w:t>
      </w:r>
      <w:r>
        <w:rPr>
          <w:rFonts w:cs="Arial"/>
          <w:b/>
          <w:bCs/>
          <w:color w:val="f58617"/>
          <w:szCs w:val="24"/>
        </w:rPr>
        <w:t xml:space="preserve">)</w:t>
      </w:r>
      <w:r>
        <w:rPr>
          <w:rFonts w:cs="Arial"/>
          <w:szCs w:val="24"/>
        </w:rPr>
      </w:r>
    </w:p>
    <w:p>
      <w:pPr>
        <w:pBdr/>
        <w:spacing w:line="360" w:lineRule="auto"/>
        <w:ind/>
        <w:rPr>
          <w:rFonts w:cs="Arial"/>
          <w:szCs w:val="24"/>
        </w:rPr>
      </w:pPr>
      <w:r>
        <w:rPr>
          <w:rFonts w:cs="Arial"/>
          <w:b/>
          <w:bCs/>
          <w:szCs w:val="24"/>
        </w:rPr>
        <w:t xml:space="preserve">Übung 2: Medienanalyse</w:t>
      </w:r>
      <w:r>
        <w:rPr>
          <w:rFonts w:cs="Arial"/>
          <w:szCs w:val="24"/>
        </w:rPr>
      </w:r>
    </w:p>
    <w:p>
      <w:pPr>
        <w:pBdr/>
        <w:spacing w:after="160" w:line="360" w:lineRule="auto"/>
        <w:ind/>
        <w:jc w:val="left"/>
        <w:rPr>
          <w:rFonts w:cs="Arial"/>
          <w:szCs w:val="24"/>
        </w:rPr>
      </w:pPr>
      <w:r>
        <w:rPr>
          <w:rFonts w:cs="Arial"/>
          <w:szCs w:val="24"/>
        </w:rPr>
        <w:t xml:space="preserve">Die Klasse wird in drei Gruppen aufgeteilt, wobei jede Gruppe eine Medienquelle analysiert</w:t>
      </w:r>
      <w:r>
        <w:rPr>
          <w:rFonts w:cs="Arial"/>
          <w:szCs w:val="24"/>
        </w:rPr>
        <w:t xml:space="preserve">. </w:t>
      </w:r>
      <w:r>
        <w:rPr>
          <w:rFonts w:cs="Arial"/>
          <w:color w:val="c00000"/>
          <w:szCs w:val="24"/>
        </w:rPr>
        <w:t xml:space="preserve">D</w:t>
      </w:r>
      <w:r>
        <w:rPr>
          <w:rFonts w:cs="Arial"/>
          <w:color w:val="c00000"/>
          <w:szCs w:val="24"/>
        </w:rPr>
        <w:t xml:space="preserve">ie Linksammlung </w:t>
      </w:r>
      <w:r>
        <w:rPr>
          <w:rFonts w:cs="Arial"/>
          <w:color w:val="c00000"/>
          <w:szCs w:val="24"/>
        </w:rPr>
        <w:t xml:space="preserve">befindet sich</w:t>
      </w:r>
      <w:r>
        <w:rPr>
          <w:rFonts w:cs="Arial"/>
          <w:color w:val="c00000"/>
          <w:szCs w:val="24"/>
        </w:rPr>
        <w:t xml:space="preserve"> auf dem Arbeits</w:t>
      </w:r>
      <w:r>
        <w:rPr>
          <w:rFonts w:cs="Arial"/>
          <w:color w:val="c00000"/>
          <w:szCs w:val="24"/>
        </w:rPr>
        <w:t xml:space="preserve">dossier</w:t>
      </w:r>
      <w:r>
        <w:rPr>
          <w:rFonts w:cs="Arial"/>
          <w:color w:val="c00000"/>
          <w:szCs w:val="24"/>
        </w:rPr>
        <w:t xml:space="preserve">.</w:t>
      </w:r>
      <w:r>
        <w:rPr>
          <w:rFonts w:cs="Arial"/>
          <w:color w:val="c00000"/>
          <w:szCs w:val="24"/>
        </w:rPr>
        <w:t xml:space="preserve"> Die Auswahl der zu analysierenden Beispiele erfolgt vorab durch die Lehrperson. Je nach Gruppengrösse empfiehlt es sich, pro Gruppe ein </w:t>
      </w:r>
      <w:r>
        <w:rPr>
          <w:rFonts w:cs="Arial"/>
          <w:color w:val="c00000"/>
          <w:szCs w:val="24"/>
        </w:rPr>
        <w:t xml:space="preserve">bis drei</w:t>
      </w:r>
      <w:r>
        <w:rPr>
          <w:rFonts w:cs="Arial"/>
          <w:color w:val="c00000"/>
          <w:szCs w:val="24"/>
        </w:rPr>
        <w:t xml:space="preserve"> spezifische Beispiele aus den Medienkategorien (Artikel, Wahlplakate, Social Media) auszuwählen und bereitzu</w:t>
      </w:r>
      <w:r>
        <w:rPr>
          <w:rFonts w:cs="Arial"/>
          <w:color w:val="c00000"/>
          <w:szCs w:val="24"/>
        </w:rPr>
        <w:t xml:space="preserve">stellen. </w:t>
      </w:r>
      <w:r>
        <w:rPr>
          <w:rFonts w:cs="Arial"/>
          <w:color w:val="c00000"/>
          <w:szCs w:val="24"/>
        </w:rPr>
        <w:t xml:space="preserve">Empfohlen wird: 1 Artikel, 3 Wahlplakate und 2 Social Media-Beiträge.</w:t>
      </w:r>
      <w:r>
        <w:rPr>
          <w:rFonts w:cs="Arial"/>
          <w:szCs w:val="24"/>
        </w:rPr>
      </w:r>
    </w:p>
    <w:p>
      <w:pPr>
        <w:pBdr/>
        <w:spacing w:after="160" w:line="360" w:lineRule="auto"/>
        <w:ind/>
        <w:jc w:val="left"/>
        <w:rPr>
          <w:rFonts w:cs="Arial"/>
        </w:rPr>
      </w:pPr>
      <w:r>
        <w:rPr>
          <w:rFonts w:cs="Arial"/>
        </w:rPr>
        <w:t xml:space="preserve">Die </w:t>
      </w:r>
      <w:r>
        <w:rPr>
          <w:rFonts w:cs="Arial"/>
        </w:rPr>
        <w:t xml:space="preserve">Präsentationen </w:t>
      </w:r>
      <w:r>
        <w:rPr>
          <w:rFonts w:cs="Arial"/>
        </w:rPr>
        <w:t xml:space="preserve">der Schüler:innen sollen</w:t>
      </w:r>
      <w:r>
        <w:rPr>
          <w:rFonts w:cs="Arial"/>
        </w:rPr>
        <w:t xml:space="preserve"> </w:t>
      </w:r>
      <w:r>
        <w:rPr>
          <w:rFonts w:cs="Arial"/>
        </w:rPr>
        <w:t xml:space="preserve">nicht nur deskriptiv bleiben (</w:t>
      </w:r>
      <w:r>
        <w:rPr>
          <w:rFonts w:cs="Arial"/>
        </w:rPr>
        <w:t xml:space="preserve">«</w:t>
      </w:r>
      <w:r>
        <w:rPr>
          <w:rFonts w:cs="Arial"/>
        </w:rPr>
        <w:t xml:space="preserve">Das Plakat zeigt X</w:t>
      </w:r>
      <w:r>
        <w:rPr>
          <w:rFonts w:cs="Arial"/>
        </w:rPr>
        <w:t xml:space="preserve">»</w:t>
      </w:r>
      <w:r>
        <w:rPr>
          <w:rFonts w:cs="Arial"/>
        </w:rPr>
        <w:t xml:space="preserve">), sondern auch kritisch reflektiert werden (</w:t>
      </w:r>
      <w:r>
        <w:rPr>
          <w:rFonts w:cs="Arial"/>
        </w:rPr>
        <w:t xml:space="preserve">«</w:t>
      </w:r>
      <w:r>
        <w:rPr>
          <w:rFonts w:cs="Arial"/>
        </w:rPr>
        <w:t xml:space="preserve">Was bewirkt diese Darstellung?</w:t>
      </w:r>
      <w:r>
        <w:rPr>
          <w:rFonts w:cs="Arial"/>
        </w:rPr>
        <w:t xml:space="preserve">»</w:t>
      </w:r>
      <w:r>
        <w:rPr>
          <w:rFonts w:cs="Arial"/>
        </w:rPr>
        <w:t xml:space="preserve">).</w:t>
      </w:r>
      <w:r>
        <w:rPr>
          <w:rFonts w:cs="Arial"/>
        </w:rPr>
      </w:r>
    </w:p>
    <w:p>
      <w:pPr>
        <w:pBdr/>
        <w:spacing w:after="160" w:line="360" w:lineRule="auto"/>
        <w:ind/>
        <w:jc w:val="left"/>
        <w:rPr>
          <w:rFonts w:cs="Arial"/>
        </w:rPr>
      </w:pPr>
      <w:r>
        <w:rPr>
          <w:rFonts w:cs="Arial"/>
        </w:rPr>
        <w:t xml:space="preserve">Mögliche Impulsfragen für die Klassendiskussion:</w:t>
      </w:r>
      <w:r>
        <w:rPr>
          <w:rFonts w:cs="Arial"/>
        </w:rPr>
        <w:t xml:space="preserve"> </w:t>
      </w:r>
      <w:r>
        <w:rPr>
          <w:rFonts w:cs="Arial"/>
        </w:rPr>
        <w:t xml:space="preserve">Welche Medienform wirkt am stärksten auf unser Bild von Migration? Warum?</w:t>
      </w:r>
      <w:r>
        <w:rPr>
          <w:rFonts w:cs="Arial"/>
        </w:rPr>
        <w:t xml:space="preserve"> </w:t>
      </w:r>
      <w:r>
        <w:rPr>
          <w:rFonts w:cs="Arial"/>
        </w:rPr>
        <w:t xml:space="preserve">Wo </w:t>
      </w:r>
      <w:r>
        <w:rPr>
          <w:rFonts w:cs="Arial"/>
        </w:rPr>
        <w:t xml:space="preserve">gibt es </w:t>
      </w:r>
      <w:r>
        <w:rPr>
          <w:rFonts w:cs="Arial"/>
        </w:rPr>
        <w:t xml:space="preserve">die grö</w:t>
      </w:r>
      <w:r>
        <w:rPr>
          <w:rFonts w:cs="Arial"/>
        </w:rPr>
        <w:t xml:space="preserve">ss</w:t>
      </w:r>
      <w:r>
        <w:rPr>
          <w:rFonts w:cs="Arial"/>
        </w:rPr>
        <w:t xml:space="preserve">ten Unterschiede zwischen traditionellen Medien (z. B. Zeitungen, Wahlplakate) und Social Media?</w:t>
      </w:r>
      <w:r>
        <w:rPr>
          <w:rFonts w:cs="Arial"/>
        </w:rPr>
        <w:t xml:space="preserve"> </w:t>
      </w:r>
      <w:r>
        <w:rPr>
          <w:rFonts w:cs="Arial"/>
        </w:rPr>
        <w:t xml:space="preserve">Sind bestimmte Darstellungsweisen einflussreicher als andere?</w:t>
      </w:r>
      <w:r>
        <w:rPr>
          <w:rFonts w:cs="Arial"/>
        </w:rPr>
        <w:t xml:space="preserve"> </w:t>
      </w:r>
      <w:r>
        <w:rPr>
          <w:rFonts w:cs="Arial"/>
        </w:rPr>
        <w:t xml:space="preserve">Sind die Darstellung </w:t>
      </w:r>
      <w:r>
        <w:rPr>
          <w:rFonts w:cs="Arial"/>
        </w:rPr>
        <w:t xml:space="preserve">«</w:t>
      </w:r>
      <w:r>
        <w:rPr>
          <w:rFonts w:cs="Arial"/>
        </w:rPr>
        <w:t xml:space="preserve">gerecht</w:t>
      </w:r>
      <w:r>
        <w:rPr>
          <w:rFonts w:cs="Arial"/>
        </w:rPr>
        <w:t xml:space="preserve">»</w:t>
      </w:r>
      <w:r>
        <w:rPr>
          <w:rFonts w:cs="Arial"/>
        </w:rPr>
        <w:t xml:space="preserve"> oder </w:t>
      </w:r>
      <w:r>
        <w:rPr>
          <w:rFonts w:cs="Arial"/>
        </w:rPr>
        <w:t xml:space="preserve">«</w:t>
      </w:r>
      <w:r>
        <w:rPr>
          <w:rFonts w:cs="Arial"/>
        </w:rPr>
        <w:t xml:space="preserve">ungerecht</w:t>
      </w:r>
      <w:r>
        <w:rPr>
          <w:rFonts w:cs="Arial"/>
        </w:rPr>
        <w:t xml:space="preserve">»</w:t>
      </w:r>
      <w:r>
        <w:rPr>
          <w:rFonts w:cs="Arial"/>
        </w:rPr>
        <w:t xml:space="preserve"> und warum</w:t>
      </w:r>
      <w:r>
        <w:rPr>
          <w:rFonts w:cs="Arial"/>
        </w:rPr>
        <w:t xml:space="preserve">?</w:t>
      </w:r>
      <w:r>
        <w:rPr>
          <w:rFonts w:cs="Arial"/>
        </w:rPr>
      </w:r>
    </w:p>
    <w:p>
      <w:pPr>
        <w:pBdr/>
        <w:spacing w:line="360" w:lineRule="auto"/>
        <w:ind/>
        <w:rPr>
          <w:rFonts w:cs="Arial"/>
          <w:b/>
          <w:bCs/>
          <w:color w:val="f58617"/>
          <w:szCs w:val="24"/>
        </w:rPr>
      </w:pPr>
      <w:r>
        <w:rPr>
          <w:rFonts w:cs="Arial"/>
          <w:b/>
          <w:bCs/>
          <w:color w:val="f58617"/>
          <w:szCs w:val="24"/>
        </w:rPr>
        <w:t xml:space="preserve">Lektion 3 (vgl. Lektionsplan, S. </w:t>
      </w:r>
      <w:r>
        <w:rPr>
          <w:rFonts w:cs="Arial"/>
          <w:b/>
          <w:bCs/>
          <w:color w:val="f58617"/>
          <w:szCs w:val="24"/>
        </w:rPr>
        <w:t xml:space="preserve">8</w:t>
      </w:r>
      <w:r>
        <w:rPr>
          <w:rFonts w:cs="Arial"/>
          <w:b/>
          <w:bCs/>
          <w:color w:val="f58617"/>
          <w:szCs w:val="24"/>
        </w:rPr>
        <w:t xml:space="preserve">-</w:t>
      </w:r>
      <w:r>
        <w:rPr>
          <w:rFonts w:cs="Arial"/>
          <w:b/>
          <w:bCs/>
          <w:color w:val="f58617"/>
          <w:szCs w:val="24"/>
        </w:rPr>
        <w:t xml:space="preserve">10</w:t>
      </w:r>
      <w:r>
        <w:rPr>
          <w:rFonts w:cs="Arial"/>
          <w:b/>
          <w:bCs/>
          <w:color w:val="f58617"/>
          <w:szCs w:val="24"/>
        </w:rPr>
        <w:t xml:space="preserve">)</w:t>
      </w:r>
      <w:r>
        <w:rPr>
          <w:rFonts w:cs="Arial"/>
          <w:b/>
          <w:bCs/>
          <w:color w:val="f58617"/>
          <w:szCs w:val="24"/>
        </w:rPr>
      </w:r>
    </w:p>
    <w:p>
      <w:pPr>
        <w:pBdr/>
        <w:spacing w:line="360" w:lineRule="auto"/>
        <w:ind/>
        <w:rPr>
          <w:rFonts w:cs="Arial"/>
          <w:b/>
          <w:bCs/>
          <w:color w:val="f58617"/>
          <w:szCs w:val="24"/>
        </w:rPr>
      </w:pPr>
      <w:r>
        <w:rPr>
          <w:rFonts w:cs="Arial"/>
          <w:b/>
          <w:bCs/>
          <w:szCs w:val="24"/>
        </w:rPr>
        <w:t xml:space="preserve">Lösungsvorschläge zur Übung</w:t>
      </w:r>
      <w:r>
        <w:rPr>
          <w:rFonts w:cs="Arial"/>
          <w:b/>
          <w:bCs/>
          <w:szCs w:val="24"/>
        </w:rPr>
        <w:t xml:space="preserve"> 3a: Einführung in Postmigration</w:t>
      </w:r>
      <w:r>
        <w:rPr>
          <w:rFonts w:cs="Arial"/>
          <w:b/>
          <w:bCs/>
          <w:szCs w:val="24"/>
        </w:rPr>
        <w:t xml:space="preserve"> und Subjektivierung</w:t>
      </w:r>
      <w:r>
        <w:rPr>
          <w:rFonts w:cs="Arial"/>
          <w:b/>
          <w:bCs/>
          <w:szCs w:val="24"/>
        </w:rPr>
        <w:t xml:space="preserve">.</w:t>
      </w:r>
      <w:r>
        <w:rPr>
          <w:rFonts w:cs="Arial"/>
          <w:b/>
          <w:bCs/>
          <w:color w:val="f58617"/>
          <w:szCs w:val="24"/>
        </w:rPr>
      </w:r>
    </w:p>
    <w:p>
      <w:pPr>
        <w:pBdr/>
        <w:spacing w:line="360" w:lineRule="auto"/>
        <w:ind/>
        <w:rPr>
          <w:rFonts w:cs="Arial"/>
          <w:b/>
          <w:bCs/>
          <w:szCs w:val="24"/>
        </w:rPr>
      </w:pPr>
      <w:r>
        <w:rPr>
          <w:rFonts w:cs="Arial"/>
          <w:b/>
          <w:bCs/>
          <w:szCs w:val="24"/>
        </w:rPr>
        <w:t xml:space="preserve">1. Was wird in der postmigrantischen Perspektive kritisch hinterfragt?</w:t>
      </w:r>
      <w:r>
        <w:rPr>
          <w:rFonts w:cs="Arial"/>
          <w:b/>
          <w:bCs/>
          <w:szCs w:val="24"/>
        </w:rPr>
      </w:r>
    </w:p>
    <w:p>
      <w:pPr>
        <w:pStyle w:val="839"/>
        <w:numPr>
          <w:ilvl w:val="0"/>
          <w:numId w:val="35"/>
        </w:numPr>
        <w:pBdr/>
        <w:spacing w:line="360" w:lineRule="auto"/>
        <w:ind/>
        <w:rPr>
          <w:rFonts w:cs="Arial"/>
          <w:szCs w:val="24"/>
        </w:rPr>
      </w:pPr>
      <w:r>
        <w:rPr>
          <w:rFonts w:cs="Arial"/>
          <w:szCs w:val="24"/>
        </w:rPr>
        <w:t xml:space="preserve">Die Einteilung von Menschen in </w:t>
      </w:r>
      <w:r>
        <w:rPr>
          <w:rFonts w:cs="Arial"/>
          <w:szCs w:val="24"/>
        </w:rPr>
        <w:t xml:space="preserve">«</w:t>
      </w:r>
      <w:r>
        <w:rPr>
          <w:rFonts w:cs="Arial"/>
          <w:szCs w:val="24"/>
        </w:rPr>
        <w:t xml:space="preserve">Wir</w:t>
      </w:r>
      <w:r>
        <w:rPr>
          <w:rFonts w:cs="Arial"/>
          <w:szCs w:val="24"/>
        </w:rPr>
        <w:t xml:space="preserve">»</w:t>
      </w:r>
      <w:r>
        <w:rPr>
          <w:rFonts w:cs="Arial"/>
          <w:szCs w:val="24"/>
        </w:rPr>
        <w:t xml:space="preserve"> (Mehrheitsgesellschaft) und </w:t>
      </w:r>
      <w:r>
        <w:rPr>
          <w:rFonts w:cs="Arial"/>
          <w:szCs w:val="24"/>
        </w:rPr>
        <w:t xml:space="preserve">«</w:t>
      </w:r>
      <w:r>
        <w:rPr>
          <w:rFonts w:cs="Arial"/>
          <w:szCs w:val="24"/>
        </w:rPr>
        <w:t xml:space="preserve">Die</w:t>
      </w:r>
      <w:r>
        <w:rPr>
          <w:rFonts w:cs="Arial"/>
          <w:szCs w:val="24"/>
        </w:rPr>
        <w:t xml:space="preserve">»</w:t>
      </w:r>
      <w:r>
        <w:rPr>
          <w:rFonts w:cs="Arial"/>
          <w:szCs w:val="24"/>
        </w:rPr>
        <w:t xml:space="preserve"> (</w:t>
      </w:r>
      <w:r>
        <w:rPr>
          <w:rFonts w:cs="Arial"/>
          <w:szCs w:val="24"/>
        </w:rPr>
        <w:t xml:space="preserve">Migrant:innen</w:t>
      </w:r>
      <w:r>
        <w:rPr>
          <w:rFonts w:cs="Arial"/>
          <w:szCs w:val="24"/>
        </w:rPr>
        <w:t xml:space="preserve">). </w:t>
      </w:r>
      <w:r>
        <w:rPr>
          <w:rFonts w:cs="Arial"/>
          <w:szCs w:val="24"/>
        </w:rPr>
        <w:t xml:space="preserve"> </w:t>
      </w:r>
      <w:r>
        <w:rPr>
          <w:rFonts w:cs="Arial"/>
          <w:szCs w:val="24"/>
        </w:rPr>
      </w:r>
    </w:p>
    <w:p>
      <w:pPr>
        <w:pStyle w:val="839"/>
        <w:numPr>
          <w:ilvl w:val="0"/>
          <w:numId w:val="35"/>
        </w:numPr>
        <w:pBdr/>
        <w:spacing w:line="360" w:lineRule="auto"/>
        <w:ind/>
        <w:rPr>
          <w:rFonts w:cs="Arial"/>
          <w:szCs w:val="24"/>
        </w:rPr>
      </w:pPr>
      <w:r>
        <w:rPr>
          <w:rFonts w:cs="Arial"/>
          <w:szCs w:val="24"/>
        </w:rPr>
        <w:t xml:space="preserve">Die Vorstellung, dass Migration eine Abweichung von einer vermeintlichen Norm</w:t>
      </w:r>
      <w:r>
        <w:rPr>
          <w:rFonts w:cs="Arial"/>
          <w:szCs w:val="24"/>
        </w:rPr>
        <w:t xml:space="preserve"> ist</w:t>
      </w:r>
      <w:r>
        <w:rPr>
          <w:rFonts w:cs="Arial"/>
          <w:szCs w:val="24"/>
        </w:rPr>
        <w:t xml:space="preserve">. </w:t>
      </w:r>
      <w:r>
        <w:rPr>
          <w:rFonts w:cs="Arial"/>
          <w:szCs w:val="24"/>
        </w:rPr>
      </w:r>
    </w:p>
    <w:p>
      <w:pPr>
        <w:pStyle w:val="839"/>
        <w:numPr>
          <w:ilvl w:val="0"/>
          <w:numId w:val="35"/>
        </w:numPr>
        <w:pBdr/>
        <w:spacing w:line="360" w:lineRule="auto"/>
        <w:ind/>
        <w:rPr>
          <w:rFonts w:cs="Arial"/>
          <w:szCs w:val="24"/>
        </w:rPr>
      </w:pPr>
      <w:r>
        <w:rPr>
          <w:rFonts w:cs="Arial"/>
          <w:szCs w:val="24"/>
        </w:rPr>
        <w:t xml:space="preserve">Strukturelle Barrieren wie Rassismus und ungleiche Machtverhältnisse</w:t>
      </w:r>
      <w:r>
        <w:rPr>
          <w:rFonts w:cs="Arial"/>
          <w:szCs w:val="24"/>
        </w:rPr>
        <w:t xml:space="preserve">.</w:t>
      </w:r>
      <w:r>
        <w:rPr>
          <w:rFonts w:cs="Arial"/>
          <w:szCs w:val="24"/>
        </w:rPr>
      </w:r>
    </w:p>
    <w:p>
      <w:pPr>
        <w:pBdr/>
        <w:spacing w:line="360" w:lineRule="auto"/>
        <w:ind/>
        <w:rPr>
          <w:rFonts w:cs="Arial"/>
          <w:b/>
          <w:bCs/>
          <w:szCs w:val="24"/>
        </w:rPr>
      </w:pPr>
      <w:r>
        <w:rPr>
          <w:rFonts w:cs="Arial"/>
          <w:b/>
          <w:bCs/>
          <w:szCs w:val="24"/>
        </w:rPr>
        <w:t xml:space="preserve">2. Warum sind Begriffe wie «Herkunft» oder «Integration» </w:t>
      </w:r>
      <w:r>
        <w:rPr>
          <w:rFonts w:cs="Arial"/>
          <w:b/>
          <w:bCs/>
          <w:szCs w:val="24"/>
        </w:rPr>
        <w:t xml:space="preserve">nicht neutral</w:t>
      </w:r>
      <w:r>
        <w:rPr>
          <w:rFonts w:cs="Arial"/>
          <w:b/>
          <w:bCs/>
          <w:szCs w:val="24"/>
        </w:rPr>
        <w:t xml:space="preserve">?</w:t>
      </w:r>
      <w:r>
        <w:rPr>
          <w:rFonts w:cs="Arial"/>
          <w:b/>
          <w:bCs/>
          <w:szCs w:val="24"/>
        </w:rPr>
      </w:r>
    </w:p>
    <w:p>
      <w:pPr>
        <w:pBdr/>
        <w:spacing w:line="360" w:lineRule="auto"/>
        <w:ind/>
        <w:rPr>
          <w:rFonts w:cs="Arial"/>
          <w:szCs w:val="24"/>
        </w:rPr>
      </w:pPr>
      <w:r>
        <w:rPr>
          <w:rFonts w:cs="Arial"/>
          <w:szCs w:val="24"/>
        </w:rPr>
        <w:t xml:space="preserve">Sie sind an gesellschaftliche Normen und Ideale geknüpft, die oft Erwartungen an Zugehörigkeit und Anpassung beinhalten. Diese Begriffe suggerieren, dass </w:t>
      </w:r>
      <w:r>
        <w:rPr>
          <w:rFonts w:cs="Arial"/>
          <w:szCs w:val="24"/>
        </w:rPr>
        <w:t xml:space="preserve">sich </w:t>
      </w:r>
      <w:r>
        <w:rPr>
          <w:rFonts w:cs="Arial"/>
          <w:szCs w:val="24"/>
        </w:rPr>
        <w:t xml:space="preserve">Migrant:innen</w:t>
      </w:r>
      <w:r>
        <w:rPr>
          <w:rFonts w:cs="Arial"/>
          <w:szCs w:val="24"/>
        </w:rPr>
        <w:t xml:space="preserve"> an eine </w:t>
      </w:r>
      <w:r>
        <w:rPr>
          <w:rFonts w:cs="Arial"/>
          <w:szCs w:val="24"/>
        </w:rPr>
        <w:t xml:space="preserve">«</w:t>
      </w:r>
      <w:r>
        <w:rPr>
          <w:rFonts w:cs="Arial"/>
          <w:szCs w:val="24"/>
        </w:rPr>
        <w:t xml:space="preserve">Mehrheitsgesellschaft</w:t>
      </w:r>
      <w:r>
        <w:rPr>
          <w:rFonts w:cs="Arial"/>
          <w:szCs w:val="24"/>
        </w:rPr>
        <w:t xml:space="preserve">»</w:t>
      </w:r>
      <w:r>
        <w:rPr>
          <w:rFonts w:cs="Arial"/>
          <w:szCs w:val="24"/>
        </w:rPr>
        <w:t xml:space="preserve"> anpassen müssen. </w:t>
      </w:r>
      <w:r>
        <w:rPr>
          <w:rFonts w:cs="Arial"/>
          <w:szCs w:val="24"/>
        </w:rPr>
        <w:t xml:space="preserve">In vielen Fällen beruhen sie auf rassistischen und diskriminierenden Stereotypen.</w:t>
      </w:r>
      <w:r>
        <w:rPr>
          <w:rFonts w:cs="Arial"/>
          <w:szCs w:val="24"/>
        </w:rPr>
      </w:r>
    </w:p>
    <w:p>
      <w:pPr>
        <w:pBdr/>
        <w:spacing w:line="360" w:lineRule="auto"/>
        <w:ind/>
        <w:rPr>
          <w:rFonts w:cs="Arial"/>
          <w:b/>
          <w:bCs/>
          <w:szCs w:val="24"/>
        </w:rPr>
      </w:pPr>
      <w:r>
        <w:rPr>
          <w:rFonts w:cs="Arial"/>
          <w:b/>
          <w:bCs/>
          <w:szCs w:val="24"/>
        </w:rPr>
      </w:r>
      <w:r>
        <w:rPr>
          <w:rFonts w:cs="Arial"/>
          <w:b/>
          <w:bCs/>
          <w:szCs w:val="24"/>
        </w:rPr>
      </w:r>
    </w:p>
    <w:p>
      <w:pPr>
        <w:pBdr/>
        <w:spacing w:line="360" w:lineRule="auto"/>
        <w:ind/>
        <w:rPr>
          <w:rFonts w:cs="Arial"/>
          <w:b/>
          <w:bCs/>
          <w:szCs w:val="24"/>
        </w:rPr>
      </w:pPr>
      <w:r>
        <w:rPr>
          <w:rFonts w:cs="Arial"/>
          <w:b/>
          <w:bCs/>
          <w:szCs w:val="24"/>
        </w:rPr>
        <w:t xml:space="preserve">3</w:t>
      </w:r>
      <w:r>
        <w:rPr>
          <w:rFonts w:cs="Arial"/>
          <w:b/>
          <w:bCs/>
          <w:szCs w:val="24"/>
        </w:rPr>
        <w:t xml:space="preserve">. Was versteht man unter «Subjektivierung»? Warum ist Sprache ein zentraler Faktor in der Subjektivierung?</w:t>
      </w:r>
      <w:r>
        <w:rPr>
          <w:rFonts w:cs="Arial"/>
          <w:b/>
          <w:bCs/>
          <w:szCs w:val="24"/>
        </w:rPr>
      </w:r>
    </w:p>
    <w:p>
      <w:pPr>
        <w:pBdr/>
        <w:spacing w:line="360" w:lineRule="auto"/>
        <w:ind/>
        <w:rPr>
          <w:rFonts w:cs="Arial"/>
          <w:szCs w:val="24"/>
        </w:rPr>
      </w:pPr>
      <w:r>
        <w:rPr>
          <w:rFonts w:cs="Arial"/>
          <w:szCs w:val="24"/>
        </w:rPr>
        <w:t xml:space="preserve">Subjektivierung beschreibt den Prozess, durch den Menschen durch gesellschaftliche Normen, Sprache und Erwartungen zu handlungsfähigen Subjekten werden. Sie geschieht</w:t>
      </w:r>
      <w:r>
        <w:rPr>
          <w:rFonts w:cs="Arial"/>
          <w:szCs w:val="24"/>
        </w:rPr>
        <w:t xml:space="preserve"> oft</w:t>
      </w:r>
      <w:r>
        <w:rPr>
          <w:rFonts w:cs="Arial"/>
          <w:szCs w:val="24"/>
        </w:rPr>
        <w:t xml:space="preserve"> durch</w:t>
      </w:r>
      <w:r>
        <w:rPr>
          <w:rFonts w:cs="Arial"/>
          <w:szCs w:val="24"/>
        </w:rPr>
        <w:t xml:space="preserve"> </w:t>
      </w:r>
      <w:r>
        <w:rPr>
          <w:rFonts w:cs="Arial"/>
          <w:szCs w:val="24"/>
        </w:rPr>
        <w:t xml:space="preserve">sprachliche </w:t>
      </w:r>
      <w:r>
        <w:rPr>
          <w:rFonts w:cs="Arial"/>
          <w:szCs w:val="24"/>
        </w:rPr>
        <w:t xml:space="preserve">äussere</w:t>
      </w:r>
      <w:r>
        <w:rPr>
          <w:rFonts w:cs="Arial"/>
          <w:szCs w:val="24"/>
        </w:rPr>
        <w:t xml:space="preserve"> Zuschreibungen (</w:t>
      </w:r>
      <w:r>
        <w:rPr>
          <w:rFonts w:cs="Arial"/>
          <w:szCs w:val="24"/>
        </w:rPr>
        <w:t xml:space="preserve">«</w:t>
      </w:r>
      <w:r>
        <w:rPr>
          <w:rFonts w:cs="Arial"/>
          <w:szCs w:val="24"/>
        </w:rPr>
        <w:t xml:space="preserve">Du bist ein </w:t>
      </w:r>
      <w:r>
        <w:rPr>
          <w:rFonts w:cs="Arial"/>
          <w:szCs w:val="24"/>
        </w:rPr>
        <w:t xml:space="preserve">Mädchen</w:t>
      </w:r>
      <w:r>
        <w:rPr>
          <w:rFonts w:cs="Arial"/>
          <w:szCs w:val="24"/>
        </w:rPr>
        <w:t xml:space="preserve">»</w:t>
      </w:r>
      <w:r>
        <w:rPr>
          <w:rFonts w:cs="Arial"/>
          <w:szCs w:val="24"/>
        </w:rPr>
        <w:t xml:space="preserve">, </w:t>
      </w:r>
      <w:r>
        <w:rPr>
          <w:rFonts w:cs="Arial"/>
          <w:szCs w:val="24"/>
        </w:rPr>
        <w:t xml:space="preserve">«</w:t>
      </w:r>
      <w:r>
        <w:rPr>
          <w:rFonts w:cs="Arial"/>
          <w:szCs w:val="24"/>
        </w:rPr>
        <w:t xml:space="preserve">Du bist eine Migrantin</w:t>
      </w:r>
      <w:r>
        <w:rPr>
          <w:rFonts w:cs="Arial"/>
          <w:szCs w:val="24"/>
        </w:rPr>
        <w:t xml:space="preserve">»</w:t>
      </w:r>
      <w:r>
        <w:rPr>
          <w:rFonts w:cs="Arial"/>
          <w:szCs w:val="24"/>
        </w:rPr>
        <w:t xml:space="preserve">), die Identitäten formen. </w:t>
      </w:r>
      <w:r>
        <w:rPr>
          <w:rFonts w:cs="Arial"/>
          <w:szCs w:val="24"/>
        </w:rPr>
        <w:t xml:space="preserve">Gleichzeitig kann Sprache auch genutzt werden, um </w:t>
      </w:r>
      <w:r>
        <w:rPr>
          <w:rFonts w:cs="Arial"/>
          <w:szCs w:val="24"/>
        </w:rPr>
        <w:t xml:space="preserve">diese </w:t>
      </w:r>
      <w:r>
        <w:rPr>
          <w:rFonts w:cs="Arial"/>
          <w:szCs w:val="24"/>
        </w:rPr>
        <w:t xml:space="preserve">Zuschreibungen zu hinterfragen (z. B. durch Parodie oder</w:t>
      </w:r>
      <w:r>
        <w:rPr>
          <w:rFonts w:cs="Arial"/>
          <w:szCs w:val="24"/>
        </w:rPr>
        <w:t xml:space="preserve"> ironische</w:t>
      </w:r>
      <w:r>
        <w:rPr>
          <w:rFonts w:cs="Arial"/>
          <w:szCs w:val="24"/>
        </w:rPr>
        <w:t xml:space="preserve"> Umdeutung von Begriffen).</w:t>
      </w:r>
      <w:r>
        <w:rPr>
          <w:rFonts w:cs="Arial"/>
          <w:szCs w:val="24"/>
        </w:rPr>
      </w:r>
    </w:p>
    <w:p>
      <w:pPr>
        <w:pBdr/>
        <w:spacing w:line="360" w:lineRule="auto"/>
        <w:ind/>
        <w:rPr>
          <w:rFonts w:cs="Arial"/>
          <w:b/>
          <w:bCs/>
          <w:szCs w:val="24"/>
        </w:rPr>
      </w:pPr>
      <w:r>
        <w:rPr>
          <w:rFonts w:cs="Arial"/>
          <w:b/>
          <w:bCs/>
          <w:szCs w:val="24"/>
        </w:rPr>
      </w:r>
      <w:r>
        <w:rPr>
          <w:rFonts w:cs="Arial"/>
          <w:b/>
          <w:bCs/>
          <w:szCs w:val="24"/>
        </w:rPr>
      </w:r>
    </w:p>
    <w:p>
      <w:pPr>
        <w:pBdr/>
        <w:spacing w:line="360" w:lineRule="auto"/>
        <w:ind/>
        <w:rPr>
          <w:rFonts w:cs="Arial"/>
          <w:b/>
          <w:bCs/>
          <w:szCs w:val="24"/>
        </w:rPr>
      </w:pPr>
      <w:r>
        <w:rPr>
          <w:rFonts w:cs="Arial"/>
          <w:b/>
          <w:bCs/>
          <w:szCs w:val="24"/>
        </w:rPr>
        <w:t xml:space="preserve">4</w:t>
      </w:r>
      <w:r>
        <w:rPr>
          <w:rFonts w:cs="Arial"/>
          <w:b/>
          <w:bCs/>
          <w:szCs w:val="24"/>
        </w:rPr>
        <w:t xml:space="preserve">. Kennen Sie Beispiele aus Ihrem Alltag, in denen Menschen durch Sprache in bestimmte Rollen gedrängt werden?</w:t>
      </w:r>
      <w:r>
        <w:rPr>
          <w:rFonts w:cs="Arial"/>
          <w:b/>
          <w:bCs/>
          <w:szCs w:val="24"/>
        </w:rPr>
      </w:r>
    </w:p>
    <w:p>
      <w:pPr>
        <w:pBdr/>
        <w:spacing w:line="360" w:lineRule="auto"/>
        <w:ind/>
        <w:rPr>
          <w:rFonts w:cs="Arial"/>
          <w:szCs w:val="24"/>
        </w:rPr>
      </w:pPr>
      <w:r>
        <w:rPr>
          <w:rFonts w:cs="Arial"/>
          <w:szCs w:val="24"/>
        </w:rPr>
        <w:t xml:space="preserve">Als Anregung für diese Diskussion können Bewerbungsgespräche, Sprachbarrieren im Schul- und Arbeitsalltag und Diskriminierung/Rassismus beigezogen </w:t>
      </w:r>
      <w:r>
        <w:rPr>
          <w:rFonts w:cs="Arial"/>
          <w:szCs w:val="24"/>
        </w:rPr>
        <w:t xml:space="preserve">werden. Auch aktuelle politische Diskurse, bspw. die Verwendung von Begriffen wie «Remigration», könnten spannend sein. </w:t>
      </w:r>
      <w:r>
        <w:rPr>
          <w:rFonts w:cs="Arial"/>
          <w:szCs w:val="24"/>
        </w:rPr>
      </w:r>
    </w:p>
    <w:p>
      <w:pPr>
        <w:pBdr/>
        <w:spacing w:after="160" w:line="360" w:lineRule="auto"/>
        <w:ind/>
        <w:jc w:val="left"/>
        <w:rPr>
          <w:rFonts w:cs="Arial"/>
          <w:b/>
          <w:bCs/>
          <w:szCs w:val="24"/>
        </w:rPr>
      </w:pPr>
      <w:r>
        <w:rPr>
          <w:rFonts w:cs="Arial"/>
          <w:b/>
          <w:bCs/>
          <w:szCs w:val="24"/>
        </w:rPr>
        <w:t xml:space="preserve">Diskussionsanleitung zur </w:t>
      </w:r>
      <w:r>
        <w:rPr>
          <w:rFonts w:cs="Arial"/>
          <w:b/>
          <w:bCs/>
          <w:szCs w:val="24"/>
        </w:rPr>
        <w:t xml:space="preserve">Übung 3b: Subjektivierung </w:t>
      </w:r>
      <w:r>
        <w:rPr>
          <w:rFonts w:cs="Arial"/>
          <w:b/>
          <w:bCs/>
          <w:szCs w:val="24"/>
        </w:rPr>
        <w:br/>
      </w:r>
      <w:r>
        <w:rPr>
          <w:rFonts w:cs="Arial"/>
          <w:b/>
          <w:bCs/>
          <w:szCs w:val="24"/>
        </w:rPr>
        <w:t xml:space="preserve">1. Wie </w:t>
      </w:r>
      <w:r>
        <w:rPr>
          <w:rFonts w:cs="Arial"/>
          <w:b/>
          <w:bCs/>
          <w:szCs w:val="24"/>
        </w:rPr>
        <w:t xml:space="preserve">konstruieren postmigrantische Personen ihre Identität auf Social Media?</w:t>
      </w:r>
      <w:r>
        <w:rPr>
          <w:rFonts w:cs="Arial"/>
          <w:b/>
          <w:bCs/>
          <w:szCs w:val="24"/>
        </w:rPr>
        <w:t xml:space="preserve"> </w:t>
      </w:r>
      <w:r>
        <w:rPr>
          <w:rFonts w:cs="Arial"/>
          <w:b/>
          <w:bCs/>
          <w:szCs w:val="24"/>
        </w:rPr>
        <w:t xml:space="preserve">Wie wird die «Mehrheitsgesellschaft» dargestellt?</w:t>
      </w:r>
      <w:r>
        <w:rPr>
          <w:rFonts w:cs="Arial"/>
          <w:b/>
          <w:bCs/>
          <w:szCs w:val="24"/>
        </w:rPr>
      </w:r>
    </w:p>
    <w:p>
      <w:pPr>
        <w:pBdr/>
        <w:spacing w:line="360" w:lineRule="auto"/>
        <w:ind/>
        <w:rPr>
          <w:rFonts w:cs="Arial"/>
          <w:szCs w:val="24"/>
        </w:rPr>
      </w:pPr>
      <w:r>
        <w:rPr>
          <w:rFonts w:cs="Arial"/>
          <w:szCs w:val="24"/>
        </w:rPr>
        <w:t xml:space="preserve">Die Lehrperson lenkt</w:t>
      </w:r>
      <w:r>
        <w:rPr>
          <w:rFonts w:cs="Arial"/>
          <w:szCs w:val="24"/>
        </w:rPr>
        <w:t xml:space="preserve"> die Aufmerksamkeit auf die </w:t>
      </w:r>
      <w:r>
        <w:rPr>
          <w:rFonts w:cs="Arial"/>
          <w:i/>
          <w:iCs/>
          <w:szCs w:val="24"/>
        </w:rPr>
        <w:t xml:space="preserve">Kombination</w:t>
      </w:r>
      <w:r>
        <w:rPr>
          <w:rFonts w:cs="Arial"/>
          <w:szCs w:val="24"/>
        </w:rPr>
        <w:t xml:space="preserve"> von Sprache, Bildern, Emojis oder Hashtags. Wie werden </w:t>
      </w:r>
      <w:r>
        <w:rPr>
          <w:rFonts w:cs="Arial"/>
          <w:szCs w:val="24"/>
        </w:rPr>
        <w:t xml:space="preserve">diese </w:t>
      </w:r>
      <w:r>
        <w:rPr>
          <w:rFonts w:cs="Arial"/>
          <w:szCs w:val="24"/>
        </w:rPr>
        <w:t xml:space="preserve">Elemente kreativ miteinander verknüpft? Was bewirkt dies? Bei Bedarf kann betont werden, dass die Beiträge Einzelbeispiele sind und keine Generalisierung zulassen.</w:t>
      </w:r>
      <w:r>
        <w:rPr>
          <w:rFonts w:cs="Arial"/>
          <w:szCs w:val="24"/>
        </w:rPr>
      </w:r>
    </w:p>
    <w:p>
      <w:pPr>
        <w:pBdr/>
        <w:spacing w:line="360" w:lineRule="auto"/>
        <w:ind/>
        <w:rPr>
          <w:rFonts w:cs="Arial"/>
          <w:b/>
          <w:bCs/>
          <w:szCs w:val="24"/>
        </w:rPr>
      </w:pPr>
      <w:r>
        <w:rPr>
          <w:rFonts w:cs="Arial"/>
          <w:b/>
          <w:bCs/>
          <w:szCs w:val="24"/>
        </w:rPr>
        <w:t xml:space="preserve">2. Welche Strategien nutzen sie, um gegen Diskriminierung anzugehen?</w:t>
      </w:r>
      <w:r>
        <w:rPr>
          <w:rFonts w:cs="Arial"/>
          <w:b/>
          <w:bCs/>
          <w:szCs w:val="24"/>
        </w:rPr>
      </w:r>
    </w:p>
    <w:p>
      <w:pPr>
        <w:pBdr/>
        <w:spacing w:line="360" w:lineRule="auto"/>
        <w:ind/>
        <w:rPr>
          <w:rFonts w:cs="Arial"/>
          <w:szCs w:val="24"/>
        </w:rPr>
      </w:pPr>
      <w:r>
        <w:rPr>
          <w:rFonts w:cs="Arial"/>
          <w:szCs w:val="24"/>
        </w:rPr>
        <w:t xml:space="preserve">Die Lehrperson verweist</w:t>
      </w:r>
      <w:r>
        <w:rPr>
          <w:rFonts w:cs="Arial"/>
          <w:szCs w:val="24"/>
        </w:rPr>
        <w:t xml:space="preserve"> auf verschiedene Formen des Widerstands</w:t>
      </w:r>
      <w:r>
        <w:rPr>
          <w:rFonts w:cs="Arial"/>
          <w:szCs w:val="24"/>
        </w:rPr>
        <w:t xml:space="preserve"> </w:t>
      </w:r>
      <w:r>
        <w:rPr>
          <w:rFonts w:cs="Arial"/>
          <w:szCs w:val="24"/>
        </w:rPr>
        <w:t xml:space="preserve">– z. B. Ironie, Parodie, Selbstaneignung, Sichtbarmachung eigener Narrative oder Aufklärung über Rassismus. Eine mögliche Impulsfrage: </w:t>
      </w:r>
      <w:r>
        <w:rPr>
          <w:rFonts w:cs="Arial"/>
          <w:szCs w:val="24"/>
        </w:rPr>
        <w:t xml:space="preserve">Funktioniert Humor als Strategie immer oder kann er auch missverstanden werden?</w:t>
      </w:r>
      <w:r>
        <w:rPr>
          <w:rFonts w:cs="Arial"/>
          <w:szCs w:val="24"/>
        </w:rPr>
      </w:r>
    </w:p>
    <w:p>
      <w:pPr>
        <w:pBdr/>
        <w:spacing w:line="360" w:lineRule="auto"/>
        <w:ind/>
        <w:rPr>
          <w:rFonts w:cs="Arial"/>
          <w:b/>
          <w:bCs/>
          <w:color w:val="f58617"/>
          <w:szCs w:val="24"/>
        </w:rPr>
      </w:pPr>
      <w:r>
        <w:rPr>
          <w:rFonts w:cs="Arial"/>
          <w:b/>
          <w:bCs/>
          <w:color w:val="f58617"/>
          <w:szCs w:val="24"/>
        </w:rPr>
      </w:r>
      <w:r>
        <w:rPr>
          <w:rFonts w:cs="Arial"/>
          <w:b/>
          <w:bCs/>
          <w:color w:val="f58617"/>
          <w:szCs w:val="24"/>
        </w:rPr>
      </w:r>
    </w:p>
    <w:p>
      <w:pPr>
        <w:pBdr/>
        <w:spacing w:line="360" w:lineRule="auto"/>
        <w:ind/>
        <w:rPr>
          <w:rFonts w:cs="Arial"/>
          <w:szCs w:val="24"/>
        </w:rPr>
      </w:pPr>
      <w:r>
        <w:rPr>
          <w:rFonts w:cs="Arial"/>
          <w:b/>
          <w:bCs/>
          <w:color w:val="f58617"/>
          <w:szCs w:val="24"/>
        </w:rPr>
        <w:t xml:space="preserve">Lektion 4 (vgl. Lektionsplan, S. </w:t>
      </w:r>
      <w:r>
        <w:rPr>
          <w:rFonts w:cs="Arial"/>
          <w:b/>
          <w:bCs/>
          <w:color w:val="f58617"/>
          <w:szCs w:val="24"/>
        </w:rPr>
        <w:t xml:space="preserve">1</w:t>
      </w:r>
      <w:r>
        <w:rPr>
          <w:rFonts w:cs="Arial"/>
          <w:b/>
          <w:bCs/>
          <w:color w:val="f58617"/>
          <w:szCs w:val="24"/>
        </w:rPr>
        <w:t xml:space="preserve">1</w:t>
      </w:r>
      <w:r>
        <w:rPr>
          <w:rFonts w:cs="Arial"/>
          <w:b/>
          <w:bCs/>
          <w:color w:val="f58617"/>
          <w:szCs w:val="24"/>
        </w:rPr>
        <w:t xml:space="preserve">-</w:t>
      </w:r>
      <w:r>
        <w:rPr>
          <w:rFonts w:cs="Arial"/>
          <w:b/>
          <w:bCs/>
          <w:color w:val="f58617"/>
          <w:szCs w:val="24"/>
        </w:rPr>
        <w:t xml:space="preserve">1</w:t>
      </w:r>
      <w:r>
        <w:rPr>
          <w:rFonts w:cs="Arial"/>
          <w:b/>
          <w:bCs/>
          <w:color w:val="f58617"/>
          <w:szCs w:val="24"/>
        </w:rPr>
        <w:t xml:space="preserve">3</w:t>
      </w:r>
      <w:r>
        <w:rPr>
          <w:rFonts w:cs="Arial"/>
          <w:b/>
          <w:bCs/>
          <w:color w:val="f58617"/>
          <w:szCs w:val="24"/>
        </w:rPr>
        <w:t xml:space="preserve">)</w:t>
      </w:r>
      <w:r>
        <w:rPr>
          <w:rFonts w:cs="Arial"/>
          <w:szCs w:val="24"/>
        </w:rPr>
      </w:r>
    </w:p>
    <w:p>
      <w:pPr>
        <w:pBdr/>
        <w:spacing w:line="360" w:lineRule="auto"/>
        <w:ind/>
        <w:rPr>
          <w:rFonts w:cs="Arial"/>
          <w:b/>
          <w:bCs/>
          <w:color w:val="f58617"/>
          <w:szCs w:val="24"/>
        </w:rPr>
      </w:pPr>
      <w:r>
        <w:rPr>
          <w:rFonts w:cs="Arial"/>
          <w:b/>
          <w:bCs/>
          <w:szCs w:val="24"/>
        </w:rPr>
        <w:t xml:space="preserve">Übung 4a: Musikanalyse – </w:t>
      </w:r>
      <w:r>
        <w:rPr>
          <w:rFonts w:cs="Arial"/>
          <w:b/>
          <w:bCs/>
          <w:szCs w:val="24"/>
        </w:rPr>
        <w:t xml:space="preserve">Apsilon</w:t>
      </w:r>
      <w:r>
        <w:rPr>
          <w:rFonts w:cs="Arial"/>
          <w:b/>
          <w:bCs/>
          <w:szCs w:val="24"/>
        </w:rPr>
        <w:t xml:space="preserve">: </w:t>
      </w:r>
      <w:r>
        <w:rPr>
          <w:rFonts w:cs="Arial"/>
          <w:b/>
          <w:bCs/>
          <w:i/>
          <w:iCs/>
          <w:szCs w:val="24"/>
        </w:rPr>
        <w:t xml:space="preserve">Baba</w:t>
      </w:r>
      <w:r>
        <w:rPr>
          <w:rFonts w:cs="Arial"/>
          <w:b/>
          <w:bCs/>
          <w:color w:val="f58617"/>
          <w:szCs w:val="24"/>
        </w:rPr>
      </w:r>
    </w:p>
    <w:p>
      <w:pPr>
        <w:pBdr/>
        <w:spacing w:after="160"/>
        <w:ind/>
        <w:jc w:val="left"/>
        <w:rPr>
          <w:rFonts w:cs="Arial"/>
          <w:sz w:val="20"/>
          <w:szCs w:val="20"/>
        </w:rPr>
      </w:pPr>
      <w:r>
        <w:rPr>
          <w:rFonts w:cs="Arial"/>
          <w:i/>
          <w:iCs/>
          <w:color w:val="c00000"/>
          <w:sz w:val="20"/>
          <w:szCs w:val="20"/>
        </w:rPr>
        <w:t xml:space="preserve">(alternativ </w:t>
      </w:r>
      <w:r>
        <w:rPr>
          <w:rFonts w:cs="Arial"/>
          <w:i/>
          <w:iCs/>
          <w:color w:val="c00000"/>
          <w:sz w:val="20"/>
          <w:szCs w:val="20"/>
        </w:rPr>
        <w:t xml:space="preserve">kann</w:t>
      </w:r>
      <w:r>
        <w:rPr>
          <w:rFonts w:cs="Arial"/>
          <w:i/>
          <w:iCs/>
          <w:color w:val="c00000"/>
          <w:sz w:val="20"/>
          <w:szCs w:val="20"/>
        </w:rPr>
        <w:t xml:space="preserve"> auch </w:t>
      </w:r>
      <w:r>
        <w:rPr>
          <w:rFonts w:cs="Arial"/>
          <w:i/>
          <w:iCs/>
          <w:color w:val="c00000"/>
          <w:sz w:val="20"/>
          <w:szCs w:val="20"/>
        </w:rPr>
        <w:t xml:space="preserve">Apsilons</w:t>
      </w:r>
      <w:r>
        <w:rPr>
          <w:rFonts w:cs="Arial"/>
          <w:i/>
          <w:iCs/>
          <w:color w:val="c00000"/>
          <w:sz w:val="20"/>
          <w:szCs w:val="20"/>
        </w:rPr>
        <w:t xml:space="preserve"> Song «Koffer» verwende</w:t>
      </w:r>
      <w:r>
        <w:rPr>
          <w:rFonts w:cs="Arial"/>
          <w:i/>
          <w:iCs/>
          <w:color w:val="c00000"/>
          <w:sz w:val="20"/>
          <w:szCs w:val="20"/>
        </w:rPr>
        <w:t xml:space="preserve">t werden</w:t>
      </w:r>
      <w:r>
        <w:rPr>
          <w:rFonts w:cs="Arial"/>
          <w:i/>
          <w:iCs/>
          <w:color w:val="c00000"/>
          <w:sz w:val="20"/>
          <w:szCs w:val="20"/>
        </w:rPr>
        <w:t xml:space="preserve"> – allenfalls kann dieser jedoch verstörend </w:t>
      </w:r>
      <w:r>
        <w:rPr>
          <w:rFonts w:cs="Arial"/>
          <w:i/>
          <w:iCs/>
          <w:color w:val="c00000"/>
          <w:sz w:val="20"/>
          <w:szCs w:val="20"/>
        </w:rPr>
        <w:t xml:space="preserve">wirken</w:t>
      </w:r>
      <w:r>
        <w:rPr>
          <w:rFonts w:cs="Arial"/>
          <w:i/>
          <w:iCs/>
          <w:color w:val="c00000"/>
          <w:sz w:val="20"/>
          <w:szCs w:val="20"/>
        </w:rPr>
        <w:t xml:space="preserve"> oder bei Schüler:innen mit Gewalt-/Fluchterfahrung starke Gefühle auslösen</w:t>
      </w:r>
      <w:r>
        <w:rPr>
          <w:rFonts w:cs="Arial"/>
          <w:i/>
          <w:iCs/>
          <w:color w:val="c00000"/>
          <w:sz w:val="20"/>
          <w:szCs w:val="20"/>
        </w:rPr>
        <w:t xml:space="preserve">)</w:t>
      </w:r>
      <w:r>
        <w:rPr>
          <w:rFonts w:cs="Arial"/>
          <w:sz w:val="20"/>
          <w:szCs w:val="20"/>
        </w:rPr>
        <w:t xml:space="preserve">.</w:t>
      </w:r>
      <w:r>
        <w:rPr>
          <w:rFonts w:cs="Arial"/>
          <w:sz w:val="20"/>
          <w:szCs w:val="20"/>
        </w:rPr>
      </w:r>
    </w:p>
    <w:p>
      <w:pPr>
        <w:pBdr/>
        <w:spacing w:after="160" w:line="360" w:lineRule="auto"/>
        <w:ind/>
        <w:jc w:val="left"/>
        <w:rPr>
          <w:rFonts w:cs="Arial"/>
          <w:szCs w:val="24"/>
        </w:rPr>
      </w:pPr>
      <w:r>
        <w:rPr>
          <w:rFonts w:cs="Arial"/>
          <w:szCs w:val="24"/>
        </w:rPr>
        <w:t xml:space="preserve">Diese Diskussi</w:t>
      </w:r>
      <w:r>
        <w:rPr>
          <w:rFonts w:cs="Arial"/>
          <w:szCs w:val="24"/>
        </w:rPr>
        <w:t xml:space="preserve">on soll die Schüler:innen dazu anregen, Musik als Ausdruck von Migration, Identität und postmigrantischen Erfahrungen zu analysieren. Die Diskussion kann auch auf andere Beispiele aus der Musik ausgeweitet werden: Gibt es ähnliche Themen in anderen Genres </w:t>
      </w:r>
      <w:r>
        <w:rPr>
          <w:rFonts w:cs="Arial"/>
          <w:szCs w:val="24"/>
        </w:rPr>
        <w:t xml:space="preserve">(z.B. Rap) </w:t>
      </w:r>
      <w:r>
        <w:rPr>
          <w:rFonts w:cs="Arial"/>
          <w:szCs w:val="24"/>
        </w:rPr>
        <w:t xml:space="preserve">oder Songs?</w:t>
      </w:r>
      <w:r>
        <w:rPr>
          <w:rFonts w:cs="Arial"/>
          <w:szCs w:val="24"/>
        </w:rPr>
      </w:r>
    </w:p>
    <w:p>
      <w:pPr>
        <w:pBdr/>
        <w:spacing w:after="160" w:line="360" w:lineRule="auto"/>
        <w:ind/>
        <w:jc w:val="left"/>
        <w:rPr>
          <w:rFonts w:cs="Arial"/>
          <w:b/>
          <w:bCs/>
          <w:szCs w:val="24"/>
        </w:rPr>
      </w:pPr>
      <w:r>
        <w:rPr>
          <w:rFonts w:cs="Arial"/>
          <w:b/>
          <w:bCs/>
          <w:szCs w:val="24"/>
        </w:rPr>
        <w:t xml:space="preserve">Übung 5: Drei Dinge, die ich mitnehme</w:t>
      </w:r>
      <w:r>
        <w:rPr>
          <w:rFonts w:cs="Arial"/>
          <w:b/>
          <w:bCs/>
          <w:szCs w:val="24"/>
        </w:rPr>
      </w:r>
    </w:p>
    <w:p>
      <w:pPr>
        <w:pBdr/>
        <w:spacing w:line="360" w:lineRule="auto"/>
        <w:ind/>
        <w:rPr>
          <w:rFonts w:cs="Arial"/>
          <w:szCs w:val="24"/>
        </w:rPr>
      </w:pPr>
      <w:r>
        <w:rPr>
          <w:rFonts w:cs="Arial"/>
          <w:szCs w:val="24"/>
        </w:rPr>
        <w:t xml:space="preserve">Diese Reflexionsübung dient dazu, den Schüler:innen Raum zu geben, ihre eigenen Erkenntnisse zu Migration, Identität und Medienbildern zu reflektieren. </w:t>
      </w:r>
      <w:r>
        <w:rPr>
          <w:rFonts w:cs="Arial"/>
          <w:szCs w:val="24"/>
        </w:rPr>
      </w:r>
    </w:p>
    <w:p>
      <w:pPr>
        <w:pBdr/>
        <w:spacing w:line="360" w:lineRule="auto"/>
        <w:ind/>
        <w:rPr>
          <w:rFonts w:cs="Arial"/>
          <w:szCs w:val="24"/>
        </w:rPr>
      </w:pPr>
      <w:r>
        <w:rPr>
          <w:rFonts w:cs="Arial"/>
          <w:szCs w:val="24"/>
        </w:rPr>
        <w:t xml:space="preserve">Wichtig ist, dass sich die Reflexion nicht nur auf theoretische Konzepte beschränkt, sondern auch Bezüge zur eigenen Lebens</w:t>
      </w:r>
      <w:r>
        <w:rPr>
          <w:rFonts w:cs="Arial"/>
          <w:szCs w:val="24"/>
        </w:rPr>
        <w:t xml:space="preserve">realität</w:t>
      </w:r>
      <w:r>
        <w:rPr>
          <w:rFonts w:cs="Arial"/>
          <w:szCs w:val="24"/>
        </w:rPr>
        <w:t xml:space="preserve"> zulässt.</w:t>
      </w:r>
      <w:r>
        <w:rPr>
          <w:rFonts w:cs="Arial"/>
          <w:szCs w:val="24"/>
        </w:rPr>
      </w:r>
    </w:p>
    <w:p>
      <w:pPr>
        <w:pBdr/>
        <w:spacing w:line="360" w:lineRule="auto"/>
        <w:ind/>
        <w:rPr>
          <w:rFonts w:cs="Arial"/>
          <w:szCs w:val="24"/>
        </w:rPr>
      </w:pPr>
      <w:r>
        <w:rPr>
          <w:rFonts w:cs="Arial"/>
          <w:szCs w:val="24"/>
        </w:rPr>
        <w:t xml:space="preserve">Die Lehrperson kann betonen, dass Migration und Identität komplexe Themen sind, die immer wieder neue Fragen aufwerfen und dass genau diese Fragen wertvoll sind, um gesellschaftliche Prozesse besser zu verstehen</w:t>
      </w:r>
      <w:r>
        <w:rPr>
          <w:rFonts w:cs="Arial"/>
          <w:szCs w:val="24"/>
        </w:rPr>
        <w:t xml:space="preserve">.</w:t>
      </w:r>
      <w:r>
        <w:rPr>
          <w:rFonts w:cs="Arial"/>
          <w:szCs w:val="24"/>
        </w:rPr>
        <w:t xml:space="preserve"> </w:t>
      </w:r>
      <w:r>
        <w:rPr>
          <w:rFonts w:cs="Arial"/>
          <w:szCs w:val="24"/>
        </w:rPr>
        <w:t xml:space="preserve">Bei Bedarf kann die Lehrperson aktuelle politische Beispiele in die Diskussion miteinbeziehen.</w:t>
      </w:r>
      <w:r>
        <w:rPr>
          <w:rFonts w:cs="Arial"/>
          <w:szCs w:val="24"/>
        </w:rPr>
      </w:r>
    </w:p>
    <w:sectPr>
      <w:headerReference w:type="default" r:id="rId9"/>
      <w:footerReference w:type="default" r:id="rId10"/>
      <w:footerReference w:type="even" r:id="rId11"/>
      <w:footnotePr/>
      <w:endnotePr/>
      <w:type w:val="nextPage"/>
      <w:pgSz w:h="16840" w:orient="portrait" w:w="11900"/>
      <w:pgMar w:top="1418" w:right="1701" w:bottom="1418"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2"/>
      <w:pBdr/>
      <w:tabs>
        <w:tab w:val="left" w:leader="none" w:pos="736"/>
        <w:tab w:val="clear" w:leader="none" w:pos="4536"/>
        <w:tab w:val="clear" w:leader="none" w:pos="9072"/>
      </w:tabs>
      <w:spacing/>
      <w:ind w:right="-149" w:left="7827"/>
      <w:rPr/>
    </w:pPr>
    <w:r>
      <w:fldChar w:fldCharType="begin"/>
    </w:r>
    <w:r>
      <w:instrText xml:space="preserve"> PAGE  \* MERGEFORMAT </w:instrText>
    </w:r>
    <w:r>
      <w:fldChar w:fldCharType="separate"/>
    </w:r>
    <w:r>
      <w:t xml:space="preserve">1</w:t>
    </w:r>
    <w:r>
      <w:fldChar w:fldCharType="end"/>
    </w:r>
    <w:r>
      <w:t xml:space="preserve">/</w:t>
    </w:r>
    <w:fldSimple w:instr="NUMPAGES \* MERGEFORMAT">
      <w:r>
        <w:t xml:space="preserve">1</w:t>
      </w:r>
    </w:fldSimple>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18346326"/>
      <w:docPartObj>
        <w:docPartGallery w:val="Page Numbers (Bottom of Page)"/>
        <w:docPartUnique w:val="true"/>
      </w:docPartObj>
      <w:rPr/>
    </w:sdtPr>
    <w:sdtContent>
      <w:p>
        <w:pPr>
          <w:pStyle w:val="842"/>
          <w:framePr w:hAnchor="margin" w:vAnchor="text" w:wrap="none" w:xAlign="right" w:y="1"/>
          <w:pBdr/>
          <w:spacing/>
          <w:ind/>
          <w:rPr>
            <w:rStyle w:val="844"/>
          </w:rPr>
        </w:pPr>
        <w:r>
          <w:rPr>
            <w:rStyle w:val="844"/>
          </w:rPr>
          <w:fldChar w:fldCharType="begin"/>
        </w:r>
        <w:r>
          <w:rPr>
            <w:rStyle w:val="844"/>
          </w:rPr>
          <w:instrText xml:space="preserve"> PAGE </w:instrText>
        </w:r>
        <w:r>
          <w:rPr>
            <w:rStyle w:val="844"/>
          </w:rPr>
          <w:fldChar w:fldCharType="end"/>
        </w:r>
        <w:r>
          <w:rPr>
            <w:rStyle w:val="844"/>
          </w:rPr>
        </w:r>
      </w:p>
    </w:sdtContent>
  </w:sdt>
  <w:p>
    <w:pPr>
      <w:pStyle w:val="842"/>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0"/>
      <w:pBdr/>
      <w:spacing/>
      <w:ind/>
      <w:rPr/>
    </w:pPr>
    <w:r>
      <w:rPr>
        <w:rFonts w:cs="Arial"/>
        <w:i/>
        <w:iCs/>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-1007707</wp:posOffset>
              </wp:positionH>
              <wp:positionV relativeFrom="paragraph">
                <wp:posOffset>-373860</wp:posOffset>
              </wp:positionV>
              <wp:extent cx="950400" cy="900000"/>
              <wp:effectExtent l="0" t="0" r="2540" b="1905"/>
              <wp:wrapNone/>
              <wp:docPr id="1" name="Grafik 1" descr="Ein Bild, das Kreis,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69671" name="Grafik 1" descr="Ein Bild, das Kreis, Schrift, Logo, Grafiken enthält.&#10;&#10;KI-generierte Inhalte können fehlerhaft sein."/>
                      <pic:cNvPicPr>
                        <a:picLocks noChangeAspect="1"/>
                      </pic:cNvPicPr>
                      <pic:nvPr/>
                    </pic:nvPicPr>
                    <pic:blipFill>
                      <a:blip r:embed="rId1"/>
                      <a:srcRect l="0" t="-868" r="0" b="-867"/>
                      <a:stretch/>
                    </pic:blipFill>
                    <pic:spPr bwMode="auto">
                      <a:xfrm>
                        <a:off x="0" y="0"/>
                        <a:ext cx="950400" cy="900000"/>
                      </a:xfrm>
                      <a:prstGeom prst="rect">
                        <a:avLst/>
                      </a:prstGeom>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79.35pt;mso-position-horizontal:absolute;mso-position-vertical-relative:text;margin-top:-29.44pt;mso-position-vertical:absolute;width:74.83pt;height:70.87pt;mso-wrap-distance-left:9.00pt;mso-wrap-distance-top:0.00pt;mso-wrap-distance-right:9.00pt;mso-wrap-distance-bottom:0.00pt;z-index:1;" stroked="f">
              <v:imagedata r:id="rId1" o:title="" croptop="-568f" cropleft="0f" cropbottom="-567f" cropright="0f"/>
              <o:lock v:ext="edit" rotation="t"/>
            </v:shape>
          </w:pict>
        </mc:Fallback>
      </mc:AlternateContent>
    </w:r>
    <w:r>
      <w:tab/>
      <w:t xml:space="preserve"> </w:t>
    </w:r>
    <w:r/>
  </w:p>
  <w:p>
    <w:pPr>
      <w:pStyle w:val="840"/>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207"/>
      </w:pPr>
      <w:rPr>
        <w:rFonts w:hint="default" w:ascii="Arial" w:hAnsi="Arial" w:cs="Arial" w:eastAsiaTheme="minorHAnsi"/>
      </w:rPr>
      <w:start w:val="0"/>
      <w:suff w:val="tab"/>
    </w:lvl>
    <w:lvl w:ilvl="1">
      <w:isLgl w:val="false"/>
      <w:lvlJc w:val="left"/>
      <w:lvlText w:val="o"/>
      <w:numFmt w:val="bullet"/>
      <w:pPr>
        <w:pBdr/>
        <w:spacing/>
        <w:ind w:hanging="360" w:left="513"/>
      </w:pPr>
      <w:rPr>
        <w:rFonts w:hint="default" w:ascii="Courier New" w:hAnsi="Courier New" w:cs="Courier New"/>
      </w:rPr>
      <w:start w:val="1"/>
      <w:suff w:val="tab"/>
    </w:lvl>
    <w:lvl w:ilvl="2">
      <w:isLgl w:val="false"/>
      <w:lvlJc w:val="left"/>
      <w:lvlText w:val=""/>
      <w:numFmt w:val="bullet"/>
      <w:pPr>
        <w:pBdr/>
        <w:spacing/>
        <w:ind w:hanging="360" w:left="1233"/>
      </w:pPr>
      <w:rPr>
        <w:rFonts w:hint="default" w:ascii="Wingdings" w:hAnsi="Wingdings"/>
      </w:rPr>
      <w:start w:val="1"/>
      <w:suff w:val="tab"/>
    </w:lvl>
    <w:lvl w:ilvl="3">
      <w:isLgl w:val="false"/>
      <w:lvlJc w:val="left"/>
      <w:lvlText w:val=""/>
      <w:numFmt w:val="bullet"/>
      <w:pPr>
        <w:pBdr/>
        <w:spacing/>
        <w:ind w:hanging="360" w:left="1953"/>
      </w:pPr>
      <w:rPr>
        <w:rFonts w:hint="default" w:ascii="Symbol" w:hAnsi="Symbol"/>
      </w:rPr>
      <w:start w:val="1"/>
      <w:suff w:val="tab"/>
    </w:lvl>
    <w:lvl w:ilvl="4">
      <w:isLgl w:val="false"/>
      <w:lvlJc w:val="left"/>
      <w:lvlText w:val="o"/>
      <w:numFmt w:val="bullet"/>
      <w:pPr>
        <w:pBdr/>
        <w:spacing/>
        <w:ind w:hanging="360" w:left="2673"/>
      </w:pPr>
      <w:rPr>
        <w:rFonts w:hint="default" w:ascii="Courier New" w:hAnsi="Courier New" w:cs="Courier New"/>
      </w:rPr>
      <w:start w:val="1"/>
      <w:suff w:val="tab"/>
    </w:lvl>
    <w:lvl w:ilvl="5">
      <w:isLgl w:val="false"/>
      <w:lvlJc w:val="left"/>
      <w:lvlText w:val=""/>
      <w:numFmt w:val="bullet"/>
      <w:pPr>
        <w:pBdr/>
        <w:spacing/>
        <w:ind w:hanging="360" w:left="3393"/>
      </w:pPr>
      <w:rPr>
        <w:rFonts w:hint="default" w:ascii="Wingdings" w:hAnsi="Wingdings"/>
      </w:rPr>
      <w:start w:val="1"/>
      <w:suff w:val="tab"/>
    </w:lvl>
    <w:lvl w:ilvl="6">
      <w:isLgl w:val="false"/>
      <w:lvlJc w:val="left"/>
      <w:lvlText w:val=""/>
      <w:numFmt w:val="bullet"/>
      <w:pPr>
        <w:pBdr/>
        <w:spacing/>
        <w:ind w:hanging="360" w:left="4113"/>
      </w:pPr>
      <w:rPr>
        <w:rFonts w:hint="default" w:ascii="Symbol" w:hAnsi="Symbol"/>
      </w:rPr>
      <w:start w:val="1"/>
      <w:suff w:val="tab"/>
    </w:lvl>
    <w:lvl w:ilvl="7">
      <w:isLgl w:val="false"/>
      <w:lvlJc w:val="left"/>
      <w:lvlText w:val="o"/>
      <w:numFmt w:val="bullet"/>
      <w:pPr>
        <w:pBdr/>
        <w:spacing/>
        <w:ind w:hanging="360" w:left="4833"/>
      </w:pPr>
      <w:rPr>
        <w:rFonts w:hint="default" w:ascii="Courier New" w:hAnsi="Courier New" w:cs="Courier New"/>
      </w:rPr>
      <w:start w:val="1"/>
      <w:suff w:val="tab"/>
    </w:lvl>
    <w:lvl w:ilvl="8">
      <w:isLgl w:val="false"/>
      <w:lvlJc w:val="left"/>
      <w:lvlText w:val=""/>
      <w:numFmt w:val="bullet"/>
      <w:pPr>
        <w:pBdr/>
        <w:spacing/>
        <w:ind w:hanging="360" w:left="5553"/>
      </w:pPr>
      <w:rPr>
        <w:rFonts w:hint="default" w:ascii="Wingdings" w:hAnsi="Wingdings"/>
      </w:rPr>
      <w:start w:val="1"/>
      <w:suff w:val="tab"/>
    </w:lvl>
  </w:abstractNum>
  <w:abstractNum w:abstractNumId="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
    <w:lvl w:ilvl="0">
      <w:isLgl w:val="false"/>
      <w:lvlJc w:val="left"/>
      <w:lvlText w:val="-"/>
      <w:numFmt w:val="bullet"/>
      <w:pPr>
        <w:pBdr/>
        <w:spacing/>
        <w:ind w:hanging="360" w:left="720"/>
      </w:pPr>
      <w:rPr>
        <w:rFonts w:hint="default" w:ascii="Arial" w:hAnsi="Arial" w:cs="Arial" w:eastAsiaTheme="minorHAnsi"/>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7">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8">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9">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0">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3">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4">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5">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7">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8">
    <w:lvl w:ilvl="0">
      <w:isLgl w:val="false"/>
      <w:lvlJc w:val="left"/>
      <w:lvlText w:val="-"/>
      <w:numFmt w:val="bullet"/>
      <w:pPr>
        <w:pBdr/>
        <w:spacing/>
        <w:ind w:hanging="360" w:left="1778"/>
      </w:pPr>
      <w:rPr>
        <w:rFonts w:hint="default" w:ascii="Arial" w:hAnsi="Arial" w:cs="Arial" w:eastAsiaTheme="minorHAnsi"/>
      </w:rPr>
      <w:start w:val="0"/>
      <w:suff w:val="tab"/>
    </w:lvl>
    <w:lvl w:ilvl="1">
      <w:isLgl w:val="false"/>
      <w:lvlJc w:val="left"/>
      <w:lvlText w:val=""/>
      <w:numFmt w:val="bullet"/>
      <w:pPr>
        <w:pBdr/>
        <w:spacing/>
        <w:ind w:hanging="360" w:left="1440"/>
      </w:pPr>
      <w:rPr>
        <w:rFonts w:hint="default" w:ascii="Wingdings" w:hAnsi="Wingdings"/>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9">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0">
    <w:lvl w:ilvl="0">
      <w:isLgl w:val="false"/>
      <w:lvlJc w:val="left"/>
      <w:lvlText w:val="-"/>
      <w:numFmt w:val="bullet"/>
      <w:pPr>
        <w:pBdr/>
        <w:tabs>
          <w:tab w:val="num" w:leader="none" w:pos="720"/>
        </w:tabs>
        <w:spacing/>
        <w:ind w:hanging="360" w:left="720"/>
      </w:pPr>
      <w:rPr>
        <w:rFonts w:hint="default" w:ascii="Arial" w:hAnsi="Arial" w:cs="Arial" w:eastAsiaTheme="minorHAnsi"/>
        <w:sz w:val="20"/>
      </w:rPr>
      <w:start w:val="0"/>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2">
    <w:lvl w:ilvl="0">
      <w:isLgl w:val="false"/>
      <w:lvlJc w:val="left"/>
      <w:lvlText w:val="-"/>
      <w:numFmt w:val="bullet"/>
      <w:pPr>
        <w:pBdr/>
        <w:tabs>
          <w:tab w:val="num" w:leader="none" w:pos="720"/>
        </w:tabs>
        <w:spacing/>
        <w:ind w:hanging="360" w:left="720"/>
      </w:pPr>
      <w:rPr>
        <w:rFonts w:hint="default" w:ascii="Arial" w:hAnsi="Arial" w:cs="Arial" w:eastAsiaTheme="minorHAnsi"/>
        <w:sz w:val="20"/>
      </w:rPr>
      <w:start w:val="0"/>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3">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4">
    <w:lvl w:ilvl="0">
      <w:isLgl w:val="false"/>
      <w:lvlJc w:val="left"/>
      <w:lvlText w:val="-"/>
      <w:numFmt w:val="bullet"/>
      <w:pPr>
        <w:pBdr/>
        <w:tabs>
          <w:tab w:val="num" w:leader="none" w:pos="720"/>
        </w:tabs>
        <w:spacing/>
        <w:ind w:hanging="360" w:left="720"/>
      </w:pPr>
      <w:rPr>
        <w:rFonts w:hint="default" w:ascii="Arial" w:hAnsi="Arial" w:cs="Arial" w:eastAsiaTheme="minorHAnsi"/>
        <w:sz w:val="20"/>
      </w:rPr>
      <w:start w:val="0"/>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7">
    <w:lvl w:ilvl="0">
      <w:isLgl w:val="false"/>
      <w:lvlJc w:val="left"/>
      <w:lvlText w:val="-"/>
      <w:numFmt w:val="bullet"/>
      <w:pPr>
        <w:pBdr/>
        <w:spacing/>
        <w:ind w:hanging="360" w:left="720"/>
      </w:pPr>
      <w:rPr>
        <w:rFonts w:hint="default" w:ascii="Arial" w:hAnsi="Arial" w:cs="Arial" w:eastAsiaTheme="minorHAns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8">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9">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0">
    <w:lvl w:ilvl="0">
      <w:isLgl w:val="false"/>
      <w:lvlJc w:val="left"/>
      <w:lvlText w:val="-"/>
      <w:numFmt w:val="bullet"/>
      <w:pPr>
        <w:pBdr/>
        <w:spacing/>
        <w:ind w:hanging="360" w:left="720"/>
      </w:pPr>
      <w:rPr>
        <w:rFonts w:hint="default" w:ascii="Arial" w:hAnsi="Arial" w:cs="Arial"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3">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num w:numId="1">
    <w:abstractNumId w:val="18"/>
  </w:num>
  <w:num w:numId="2">
    <w:abstractNumId w:val="21"/>
  </w:num>
  <w:num w:numId="3">
    <w:abstractNumId w:val="0"/>
  </w:num>
  <w:num w:numId="4">
    <w:abstractNumId w:val="3"/>
  </w:num>
  <w:num w:numId="5">
    <w:abstractNumId w:val="15"/>
  </w:num>
  <w:num w:numId="6">
    <w:abstractNumId w:val="7"/>
  </w:num>
  <w:num w:numId="7">
    <w:abstractNumId w:val="19"/>
  </w:num>
  <w:num w:numId="8">
    <w:abstractNumId w:val="26"/>
  </w:num>
  <w:num w:numId="9">
    <w:abstractNumId w:val="4"/>
  </w:num>
  <w:num w:numId="10">
    <w:abstractNumId w:val="32"/>
  </w:num>
  <w:num w:numId="11">
    <w:abstractNumId w:val="17"/>
  </w:num>
  <w:num w:numId="12">
    <w:abstractNumId w:val="25"/>
  </w:num>
  <w:num w:numId="13">
    <w:abstractNumId w:val="12"/>
  </w:num>
  <w:num w:numId="14">
    <w:abstractNumId w:val="6"/>
  </w:num>
  <w:num w:numId="15">
    <w:abstractNumId w:val="11"/>
  </w:num>
  <w:num w:numId="16">
    <w:abstractNumId w:val="2"/>
  </w:num>
  <w:num w:numId="17">
    <w:abstractNumId w:val="16"/>
  </w:num>
  <w:num w:numId="18">
    <w:abstractNumId w:val="9"/>
  </w:num>
  <w:num w:numId="19">
    <w:abstractNumId w:val="28"/>
  </w:num>
  <w:num w:numId="20">
    <w:abstractNumId w:val="24"/>
  </w:num>
  <w:num w:numId="21">
    <w:abstractNumId w:val="14"/>
  </w:num>
  <w:num w:numId="22">
    <w:abstractNumId w:val="10"/>
  </w:num>
  <w:num w:numId="23">
    <w:abstractNumId w:val="20"/>
  </w:num>
  <w:num w:numId="24">
    <w:abstractNumId w:val="33"/>
  </w:num>
  <w:num w:numId="25">
    <w:abstractNumId w:val="1"/>
  </w:num>
  <w:num w:numId="26">
    <w:abstractNumId w:val="8"/>
  </w:num>
  <w:num w:numId="27">
    <w:abstractNumId w:val="13"/>
  </w:num>
  <w:num w:numId="28">
    <w:abstractNumId w:val="34"/>
  </w:num>
  <w:num w:numId="29">
    <w:abstractNumId w:val="23"/>
  </w:num>
  <w:num w:numId="30">
    <w:abstractNumId w:val="29"/>
  </w:num>
  <w:num w:numId="31">
    <w:abstractNumId w:val="5"/>
  </w:num>
  <w:num w:numId="32">
    <w:abstractNumId w:val="27"/>
  </w:num>
  <w:num w:numId="33">
    <w:abstractNumId w:val="31"/>
  </w:num>
  <w:num w:numId="34">
    <w:abstractNumId w:val="22"/>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cs="Times New Roman" w:eastAsiaTheme="minorHAnsi"/>
        <w:color w:val="000000" w:themeColor="text1"/>
        <w:sz w:val="24"/>
        <w:szCs w:val="32"/>
        <w:lang w:val="de-CH" w:eastAsia="en-US" w:bidi="ar-SA"/>
        <w14:ligatures w14:val="standardContextual"/>
      </w:rPr>
    </w:rPrDefault>
    <w:pPrDefault>
      <w:pPr>
        <w:pBdr/>
        <w:spacing/>
        <w:ind/>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835"/>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83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83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83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83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83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83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83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83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83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83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83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83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83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83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83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e6f2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e6f2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83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dbecf1"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dbecf1"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83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0ebf3"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0ebf3"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83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adce9"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adce9"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83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cbdbe9"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cbdbe9"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83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1d7e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1d7e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83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83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e6f2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e6f2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83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dbecf1"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dbecf1"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83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0ebf3"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0ebf3"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83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adce9"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adce9"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83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cbdbe9"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cbdbe9"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83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1d7e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1d7e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83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83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e7f3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e7f3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8dc5d0"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83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dbecf1"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dbecf1"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92c6d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83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0ebf3"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0ebf3"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66a7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83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adce9"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adce9"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297bf"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83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cbdbe9"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cbdbe9"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2b4b6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83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1d7e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1d7e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364151"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8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8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e6f2f5" w:themeFill="accent1" w:themeFillTint="34"/>
    </w:tblPr>
    <w:tcPr>
      <w:tcBorders/>
    </w:tcPr>
    <w:tblStylePr w:type="band1Horz">
      <w:pPr>
        <w:pBdr/>
        <w:spacing/>
        <w:ind/>
      </w:pPr>
      <w:tblPr>
        <w:tblBorders/>
      </w:tblPr>
      <w:tcPr>
        <w:shd w:val="clear" w:color="ffffff" w:themeColor="accent1" w:themeTint="75" w:fill="c6e2e8" w:themeFill="accent1" w:themeFillTint="75"/>
        <w:tcBorders/>
      </w:tcPr>
    </w:tblStylePr>
    <w:tblStylePr w:type="band1Vert">
      <w:pPr>
        <w:pBdr/>
        <w:spacing/>
        <w:ind/>
      </w:pPr>
      <w:tblPr>
        <w:tblBorders/>
      </w:tblPr>
      <w:tcPr>
        <w:shd w:val="clear" w:color="ffffff" w:themeColor="accent1" w:themeTint="75" w:fill="c6e2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83c0cc" w:themeFill="accent1"/>
        <w:tcBorders/>
      </w:tcPr>
    </w:tblStylePr>
    <w:tblStylePr w:type="firstRow">
      <w:rPr>
        <w:rFonts w:ascii="Arial" w:hAnsi="Arial"/>
        <w:b/>
        <w:color w:val="ffffff"/>
        <w:sz w:val="22"/>
      </w:rPr>
      <w:pPr>
        <w:pBdr/>
        <w:spacing/>
        <w:ind/>
      </w:pPr>
      <w:tblPr>
        <w:tblBorders/>
      </w:tblPr>
      <w:tcPr>
        <w:shd w:val="clear" w:color="ffffff" w:themeColor="accent1" w:fill="83c0cc" w:themeFill="accent1"/>
        <w:tcBorders/>
      </w:tcPr>
    </w:tblStylePr>
    <w:tblStylePr w:type="lastCol">
      <w:rPr>
        <w:rFonts w:ascii="Arial" w:hAnsi="Arial"/>
        <w:b/>
        <w:color w:val="ffffff"/>
        <w:sz w:val="22"/>
      </w:rPr>
      <w:pPr>
        <w:pBdr/>
        <w:spacing/>
        <w:ind/>
      </w:pPr>
      <w:tblPr>
        <w:tblBorders/>
      </w:tblPr>
      <w:tcPr>
        <w:shd w:val="clear" w:color="ffffff" w:themeColor="accent1" w:fill="83c0cc" w:themeFill="accent1"/>
        <w:tcBorders/>
      </w:tcPr>
    </w:tblStylePr>
    <w:tblStylePr w:type="lastRow">
      <w:rPr>
        <w:rFonts w:ascii="Arial" w:hAnsi="Arial"/>
        <w:b/>
        <w:color w:val="ffffff"/>
        <w:sz w:val="22"/>
      </w:rPr>
      <w:pPr>
        <w:pBdr/>
        <w:spacing/>
        <w:ind/>
      </w:pPr>
      <w:tblPr>
        <w:tblBorders/>
      </w:tblPr>
      <w:tcPr>
        <w:shd w:val="clear" w:color="ffffff" w:themeColor="accent1" w:fill="83c0cc"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8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dbecf1" w:themeFill="accent2" w:themeFillTint="32"/>
    </w:tblPr>
    <w:tcPr>
      <w:tcBorders/>
    </w:tcPr>
    <w:tblStylePr w:type="band1Horz">
      <w:pPr>
        <w:pBdr/>
        <w:spacing/>
        <w:ind/>
      </w:pPr>
      <w:tblPr>
        <w:tblBorders/>
      </w:tblPr>
      <w:tcPr>
        <w:shd w:val="clear" w:color="ffffff" w:themeColor="accent2" w:themeTint="75" w:fill="abd3dd" w:themeFill="accent2" w:themeFillTint="75"/>
        <w:tcBorders/>
      </w:tcPr>
    </w:tblStylePr>
    <w:tblStylePr w:type="band1Vert">
      <w:pPr>
        <w:pBdr/>
        <w:spacing/>
        <w:ind/>
      </w:pPr>
      <w:tblPr>
        <w:tblBorders/>
      </w:tblPr>
      <w:tcPr>
        <w:shd w:val="clear" w:color="ffffff" w:themeColor="accent2" w:themeTint="75" w:fill="abd3d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489fb5" w:themeFill="accent2"/>
        <w:tcBorders/>
      </w:tcPr>
    </w:tblStylePr>
    <w:tblStylePr w:type="firstRow">
      <w:rPr>
        <w:rFonts w:ascii="Arial" w:hAnsi="Arial"/>
        <w:b/>
        <w:color w:val="ffffff"/>
        <w:sz w:val="22"/>
      </w:rPr>
      <w:pPr>
        <w:pBdr/>
        <w:spacing/>
        <w:ind/>
      </w:pPr>
      <w:tblPr>
        <w:tblBorders/>
      </w:tblPr>
      <w:tcPr>
        <w:shd w:val="clear" w:color="ffffff" w:themeColor="accent2" w:fill="489fb5" w:themeFill="accent2"/>
        <w:tcBorders/>
      </w:tcPr>
    </w:tblStylePr>
    <w:tblStylePr w:type="lastCol">
      <w:rPr>
        <w:rFonts w:ascii="Arial" w:hAnsi="Arial"/>
        <w:b/>
        <w:color w:val="ffffff"/>
        <w:sz w:val="22"/>
      </w:rPr>
      <w:pPr>
        <w:pBdr/>
        <w:spacing/>
        <w:ind/>
      </w:pPr>
      <w:tblPr>
        <w:tblBorders/>
      </w:tblPr>
      <w:tcPr>
        <w:shd w:val="clear" w:color="ffffff" w:themeColor="accent2" w:fill="489fb5" w:themeFill="accent2"/>
        <w:tcBorders/>
      </w:tcPr>
    </w:tblStylePr>
    <w:tblStylePr w:type="lastRow">
      <w:rPr>
        <w:rFonts w:ascii="Arial" w:hAnsi="Arial"/>
        <w:b/>
        <w:color w:val="ffffff"/>
        <w:sz w:val="22"/>
      </w:rPr>
      <w:pPr>
        <w:pBdr/>
        <w:spacing/>
        <w:ind/>
      </w:pPr>
      <w:tblPr>
        <w:tblBorders/>
      </w:tblPr>
      <w:tcPr>
        <w:shd w:val="clear" w:color="ffffff" w:themeColor="accent2" w:fill="489fb5"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8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0ebf3" w:themeFill="accent3" w:themeFillTint="34"/>
    </w:tblPr>
    <w:tcPr>
      <w:tcBorders/>
    </w:tcPr>
    <w:tblStylePr w:type="band1Horz">
      <w:pPr>
        <w:pBdr/>
        <w:spacing/>
        <w:ind/>
      </w:pPr>
      <w:tblPr>
        <w:tblBorders/>
      </w:tblPr>
      <w:tcPr>
        <w:shd w:val="clear" w:color="ffffff" w:themeColor="accent3" w:themeTint="75" w:fill="71d2e5" w:themeFill="accent3" w:themeFillTint="75"/>
        <w:tcBorders/>
      </w:tcPr>
    </w:tblStylePr>
    <w:tblStylePr w:type="band1Vert">
      <w:pPr>
        <w:pBdr/>
        <w:spacing/>
        <w:ind/>
      </w:pPr>
      <w:tblPr>
        <w:tblBorders/>
      </w:tblPr>
      <w:tcPr>
        <w:shd w:val="clear" w:color="ffffff" w:themeColor="accent3" w:themeTint="75" w:fill="71d2e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66979" w:themeFill="accent3"/>
        <w:tcBorders/>
      </w:tcPr>
    </w:tblStylePr>
    <w:tblStylePr w:type="firstRow">
      <w:rPr>
        <w:rFonts w:ascii="Arial" w:hAnsi="Arial"/>
        <w:b/>
        <w:color w:val="ffffff"/>
        <w:sz w:val="22"/>
      </w:rPr>
      <w:pPr>
        <w:pBdr/>
        <w:spacing/>
        <w:ind/>
      </w:pPr>
      <w:tblPr>
        <w:tblBorders/>
      </w:tblPr>
      <w:tcPr>
        <w:shd w:val="clear" w:color="ffffff" w:themeColor="accent3" w:fill="166979" w:themeFill="accent3"/>
        <w:tcBorders/>
      </w:tcPr>
    </w:tblStylePr>
    <w:tblStylePr w:type="lastCol">
      <w:rPr>
        <w:rFonts w:ascii="Arial" w:hAnsi="Arial"/>
        <w:b/>
        <w:color w:val="ffffff"/>
        <w:sz w:val="22"/>
      </w:rPr>
      <w:pPr>
        <w:pBdr/>
        <w:spacing/>
        <w:ind/>
      </w:pPr>
      <w:tblPr>
        <w:tblBorders/>
      </w:tblPr>
      <w:tcPr>
        <w:shd w:val="clear" w:color="ffffff" w:themeColor="accent3" w:fill="166979" w:themeFill="accent3"/>
        <w:tcBorders/>
      </w:tcPr>
    </w:tblStylePr>
    <w:tblStylePr w:type="lastRow">
      <w:rPr>
        <w:rFonts w:ascii="Arial" w:hAnsi="Arial"/>
        <w:b/>
        <w:color w:val="ffffff"/>
        <w:sz w:val="22"/>
      </w:rPr>
      <w:pPr>
        <w:pBdr/>
        <w:spacing/>
        <w:ind/>
      </w:pPr>
      <w:tblPr>
        <w:tblBorders/>
      </w:tblPr>
      <w:tcPr>
        <w:shd w:val="clear" w:color="ffffff" w:themeColor="accent3" w:fill="16697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8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adce9" w:themeFill="accent4" w:themeFillTint="34"/>
    </w:tblPr>
    <w:tcPr>
      <w:tcBorders/>
    </w:tcPr>
    <w:tblStylePr w:type="band1Horz">
      <w:pPr>
        <w:pBdr/>
        <w:spacing/>
        <w:ind/>
      </w:pPr>
      <w:tblPr>
        <w:tblBorders/>
      </w:tblPr>
      <w:tcPr>
        <w:shd w:val="clear" w:color="ffffff" w:themeColor="accent4" w:themeTint="75" w:fill="88b0ce" w:themeFill="accent4" w:themeFillTint="75"/>
        <w:tcBorders/>
      </w:tcPr>
    </w:tblStylePr>
    <w:tblStylePr w:type="band1Vert">
      <w:pPr>
        <w:pBdr/>
        <w:spacing/>
        <w:ind/>
      </w:pPr>
      <w:tblPr>
        <w:tblBorders/>
      </w:tblPr>
      <w:tcPr>
        <w:shd w:val="clear" w:color="ffffff" w:themeColor="accent4" w:themeTint="75" w:fill="88b0ce"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2a4c66" w:themeFill="accent4"/>
        <w:tcBorders/>
      </w:tcPr>
    </w:tblStylePr>
    <w:tblStylePr w:type="firstRow">
      <w:rPr>
        <w:rFonts w:ascii="Arial" w:hAnsi="Arial"/>
        <w:b/>
        <w:color w:val="ffffff"/>
        <w:sz w:val="22"/>
      </w:rPr>
      <w:pPr>
        <w:pBdr/>
        <w:spacing/>
        <w:ind/>
      </w:pPr>
      <w:tblPr>
        <w:tblBorders/>
      </w:tblPr>
      <w:tcPr>
        <w:shd w:val="clear" w:color="ffffff" w:themeColor="accent4" w:fill="2a4c66" w:themeFill="accent4"/>
        <w:tcBorders/>
      </w:tcPr>
    </w:tblStylePr>
    <w:tblStylePr w:type="lastCol">
      <w:rPr>
        <w:rFonts w:ascii="Arial" w:hAnsi="Arial"/>
        <w:b/>
        <w:color w:val="ffffff"/>
        <w:sz w:val="22"/>
      </w:rPr>
      <w:pPr>
        <w:pBdr/>
        <w:spacing/>
        <w:ind/>
      </w:pPr>
      <w:tblPr>
        <w:tblBorders/>
      </w:tblPr>
      <w:tcPr>
        <w:shd w:val="clear" w:color="ffffff" w:themeColor="accent4" w:fill="2a4c66" w:themeFill="accent4"/>
        <w:tcBorders/>
      </w:tcPr>
    </w:tblStylePr>
    <w:tblStylePr w:type="lastRow">
      <w:rPr>
        <w:rFonts w:ascii="Arial" w:hAnsi="Arial"/>
        <w:b/>
        <w:color w:val="ffffff"/>
        <w:sz w:val="22"/>
      </w:rPr>
      <w:pPr>
        <w:pBdr/>
        <w:spacing/>
        <w:ind/>
      </w:pPr>
      <w:tblPr>
        <w:tblBorders/>
      </w:tblPr>
      <w:tcPr>
        <w:shd w:val="clear" w:color="ffffff" w:themeColor="accent4" w:fill="2a4c66"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8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cbdbe9" w:themeFill="accent5" w:themeFillTint="34"/>
    </w:tblPr>
    <w:tcPr>
      <w:tcBorders/>
    </w:tcPr>
    <w:tblStylePr w:type="band1Horz">
      <w:pPr>
        <w:pBdr/>
        <w:spacing/>
        <w:ind/>
      </w:pPr>
      <w:tblPr>
        <w:tblBorders/>
      </w:tblPr>
      <w:tcPr>
        <w:shd w:val="clear" w:color="ffffff" w:themeColor="accent5" w:themeTint="75" w:fill="89aecd" w:themeFill="accent5" w:themeFillTint="75"/>
        <w:tcBorders/>
      </w:tcPr>
    </w:tblStylePr>
    <w:tblStylePr w:type="band1Vert">
      <w:pPr>
        <w:pBdr/>
        <w:spacing/>
        <w:ind/>
      </w:pPr>
      <w:tblPr>
        <w:tblBorders/>
      </w:tblPr>
      <w:tcPr>
        <w:shd w:val="clear" w:color="ffffff" w:themeColor="accent5" w:themeTint="75" w:fill="89aecd"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2b4b66" w:themeFill="accent5"/>
        <w:tcBorders/>
      </w:tcPr>
    </w:tblStylePr>
    <w:tblStylePr w:type="firstRow">
      <w:rPr>
        <w:rFonts w:ascii="Arial" w:hAnsi="Arial"/>
        <w:b/>
        <w:color w:val="ffffff"/>
        <w:sz w:val="22"/>
      </w:rPr>
      <w:pPr>
        <w:pBdr/>
        <w:spacing/>
        <w:ind/>
      </w:pPr>
      <w:tblPr>
        <w:tblBorders/>
      </w:tblPr>
      <w:tcPr>
        <w:shd w:val="clear" w:color="ffffff" w:themeColor="accent5" w:fill="2b4b66" w:themeFill="accent5"/>
        <w:tcBorders/>
      </w:tcPr>
    </w:tblStylePr>
    <w:tblStylePr w:type="lastCol">
      <w:rPr>
        <w:rFonts w:ascii="Arial" w:hAnsi="Arial"/>
        <w:b/>
        <w:color w:val="ffffff"/>
        <w:sz w:val="22"/>
      </w:rPr>
      <w:pPr>
        <w:pBdr/>
        <w:spacing/>
        <w:ind/>
      </w:pPr>
      <w:tblPr>
        <w:tblBorders/>
      </w:tblPr>
      <w:tcPr>
        <w:shd w:val="clear" w:color="ffffff" w:themeColor="accent5" w:fill="2b4b66" w:themeFill="accent5"/>
        <w:tcBorders/>
      </w:tcPr>
    </w:tblStylePr>
    <w:tblStylePr w:type="lastRow">
      <w:rPr>
        <w:rFonts w:ascii="Arial" w:hAnsi="Arial"/>
        <w:b/>
        <w:color w:val="ffffff"/>
        <w:sz w:val="22"/>
      </w:rPr>
      <w:pPr>
        <w:pBdr/>
        <w:spacing/>
        <w:ind/>
      </w:pPr>
      <w:tblPr>
        <w:tblBorders/>
      </w:tblPr>
      <w:tcPr>
        <w:shd w:val="clear" w:color="ffffff" w:themeColor="accent5" w:fill="2b4b6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8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1d7e0" w:themeFill="accent6" w:themeFillTint="34"/>
    </w:tblPr>
    <w:tcPr>
      <w:tcBorders/>
    </w:tcPr>
    <w:tblStylePr w:type="band1Horz">
      <w:pPr>
        <w:pBdr/>
        <w:spacing/>
        <w:ind/>
      </w:pPr>
      <w:tblPr>
        <w:tblBorders/>
      </w:tblPr>
      <w:tcPr>
        <w:shd w:val="clear" w:color="ffffff" w:themeColor="accent6" w:themeTint="75" w:fill="98a6ba" w:themeFill="accent6" w:themeFillTint="75"/>
        <w:tcBorders/>
      </w:tcPr>
    </w:tblStylePr>
    <w:tblStylePr w:type="band1Vert">
      <w:pPr>
        <w:pBdr/>
        <w:spacing/>
        <w:ind/>
      </w:pPr>
      <w:tblPr>
        <w:tblBorders/>
      </w:tblPr>
      <w:tcPr>
        <w:shd w:val="clear" w:color="ffffff" w:themeColor="accent6" w:themeTint="75" w:fill="98a6b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364151" w:themeFill="accent6"/>
        <w:tcBorders/>
      </w:tcPr>
    </w:tblStylePr>
    <w:tblStylePr w:type="firstRow">
      <w:rPr>
        <w:rFonts w:ascii="Arial" w:hAnsi="Arial"/>
        <w:b/>
        <w:color w:val="ffffff"/>
        <w:sz w:val="22"/>
      </w:rPr>
      <w:pPr>
        <w:pBdr/>
        <w:spacing/>
        <w:ind/>
      </w:pPr>
      <w:tblPr>
        <w:tblBorders/>
      </w:tblPr>
      <w:tcPr>
        <w:shd w:val="clear" w:color="ffffff" w:themeColor="accent6" w:fill="364151" w:themeFill="accent6"/>
        <w:tcBorders/>
      </w:tcPr>
    </w:tblStylePr>
    <w:tblStylePr w:type="lastCol">
      <w:rPr>
        <w:rFonts w:ascii="Arial" w:hAnsi="Arial"/>
        <w:b/>
        <w:color w:val="ffffff"/>
        <w:sz w:val="22"/>
      </w:rPr>
      <w:pPr>
        <w:pBdr/>
        <w:spacing/>
        <w:ind/>
      </w:pPr>
      <w:tblPr>
        <w:tblBorders/>
      </w:tblPr>
      <w:tcPr>
        <w:shd w:val="clear" w:color="ffffff" w:themeColor="accent6" w:fill="364151" w:themeFill="accent6"/>
        <w:tcBorders/>
      </w:tcPr>
    </w:tblStylePr>
    <w:tblStylePr w:type="lastRow">
      <w:rPr>
        <w:rFonts w:ascii="Arial" w:hAnsi="Arial"/>
        <w:b/>
        <w:color w:val="ffffff"/>
        <w:sz w:val="22"/>
      </w:rPr>
      <w:pPr>
        <w:pBdr/>
        <w:spacing/>
        <w:ind/>
      </w:pPr>
      <w:tblPr>
        <w:tblBorders/>
      </w:tblPr>
      <w:tcPr>
        <w:shd w:val="clear" w:color="ffffff" w:themeColor="accent6" w:fill="364151"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83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83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e6f2f5" w:themeFill="accent1" w:themeFillTint="34"/>
        <w:tcBorders/>
      </w:tcPr>
    </w:tblStylePr>
    <w:tblStylePr w:type="band1Vert">
      <w:pPr>
        <w:pBdr/>
        <w:spacing/>
        <w:ind/>
      </w:pPr>
      <w:tblPr>
        <w:tblBorders/>
      </w:tblPr>
      <w:tcPr>
        <w:shd w:val="clear" w:color="ffffff" w:themeColor="accent1" w:themeTint="34" w:fill="e6f2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99dae" w:themeColor="accent1" w:themeTint="80" w:themeShade="95"/>
      </w:rPr>
      <w:pPr>
        <w:pBdr/>
        <w:spacing/>
        <w:ind/>
      </w:pPr>
      <w:tblPr>
        <w:tblBorders/>
      </w:tblPr>
      <w:tcPr>
        <w:tcBorders/>
      </w:tcPr>
    </w:tblStylePr>
    <w:tblStylePr w:type="firstRow">
      <w:rPr>
        <w:b/>
        <w:color w:val="499dae" w:themeColor="accent1" w:themeTint="80" w:themeShade="95"/>
      </w:rPr>
      <w:pPr>
        <w:pBdr/>
        <w:spacing/>
        <w:ind/>
      </w:pPr>
      <w:tblPr>
        <w:tblBorders/>
      </w:tblPr>
      <w:tcPr>
        <w:tcBorders>
          <w:bottom w:val="single" w:color="000000" w:themeColor="accent1" w:themeTint="80" w:sz="12" w:space="0"/>
        </w:tcBorders>
      </w:tcPr>
    </w:tblStylePr>
    <w:tblStylePr w:type="lastCol">
      <w:rPr>
        <w:b/>
        <w:color w:val="499dae" w:themeColor="accent1" w:themeTint="80" w:themeShade="95"/>
      </w:rPr>
      <w:pPr>
        <w:pBdr/>
        <w:spacing/>
        <w:ind/>
      </w:pPr>
      <w:tblPr>
        <w:tblBorders/>
      </w:tblPr>
      <w:tcPr>
        <w:tcBorders/>
      </w:tcPr>
    </w:tblStylePr>
    <w:tblStylePr w:type="lastRow">
      <w:rPr>
        <w:b/>
        <w:color w:val="499dae"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83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dbecf1" w:themeFill="accent2" w:themeFillTint="32"/>
        <w:tcBorders/>
      </w:tcPr>
    </w:tblStylePr>
    <w:tblStylePr w:type="band1Vert">
      <w:pPr>
        <w:pBdr/>
        <w:spacing/>
        <w:ind/>
      </w:pPr>
      <w:tblPr>
        <w:tblBorders/>
      </w:tblPr>
      <w:tcPr>
        <w:shd w:val="clear" w:color="ffffff" w:themeColor="accent2" w:themeTint="32" w:fill="dbecf1"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b8396" w:themeColor="accent2" w:themeTint="97" w:themeShade="95"/>
      </w:rPr>
      <w:pPr>
        <w:pBdr/>
        <w:spacing/>
        <w:ind/>
      </w:pPr>
      <w:tblPr>
        <w:tblBorders/>
      </w:tblPr>
      <w:tcPr>
        <w:tcBorders/>
      </w:tcPr>
    </w:tblStylePr>
    <w:tblStylePr w:type="firstRow">
      <w:rPr>
        <w:b/>
        <w:color w:val="3b8396" w:themeColor="accent2" w:themeTint="97" w:themeShade="95"/>
      </w:rPr>
      <w:pPr>
        <w:pBdr/>
        <w:spacing/>
        <w:ind/>
      </w:pPr>
      <w:tblPr>
        <w:tblBorders/>
      </w:tblPr>
      <w:tcPr>
        <w:tcBorders>
          <w:bottom w:val="single" w:color="000000" w:themeColor="accent2" w:themeTint="97" w:sz="12" w:space="0"/>
        </w:tcBorders>
      </w:tcPr>
    </w:tblStylePr>
    <w:tblStylePr w:type="lastCol">
      <w:rPr>
        <w:b/>
        <w:color w:val="3b8396" w:themeColor="accent2" w:themeTint="97" w:themeShade="95"/>
      </w:rPr>
      <w:pPr>
        <w:pBdr/>
        <w:spacing/>
        <w:ind/>
      </w:pPr>
      <w:tblPr>
        <w:tblBorders/>
      </w:tblPr>
      <w:tcPr>
        <w:tcBorders/>
      </w:tcPr>
    </w:tblStylePr>
    <w:tblStylePr w:type="lastRow">
      <w:rPr>
        <w:b/>
        <w:color w:val="3b8396"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83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0ebf3" w:themeFill="accent3" w:themeFillTint="34"/>
        <w:tcBorders/>
      </w:tcPr>
    </w:tblStylePr>
    <w:tblStylePr w:type="band1Vert">
      <w:pPr>
        <w:pBdr/>
        <w:spacing/>
        <w:ind/>
      </w:pPr>
      <w:tblPr>
        <w:tblBorders/>
      </w:tblPr>
      <w:tcPr>
        <w:shd w:val="clear" w:color="ffffff" w:themeColor="accent3" w:themeTint="34" w:fill="c0ebf3"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3e47" w:themeColor="accent3" w:themeTint="FE" w:themeShade="95"/>
      </w:rPr>
      <w:pPr>
        <w:pBdr/>
        <w:spacing/>
        <w:ind/>
      </w:pPr>
      <w:tblPr>
        <w:tblBorders/>
      </w:tblPr>
      <w:tcPr>
        <w:tcBorders/>
      </w:tcPr>
    </w:tblStylePr>
    <w:tblStylePr w:type="firstRow">
      <w:rPr>
        <w:b/>
        <w:color w:val="0d3e47" w:themeColor="accent3" w:themeTint="FE" w:themeShade="95"/>
      </w:rPr>
      <w:pPr>
        <w:pBdr/>
        <w:spacing/>
        <w:ind/>
      </w:pPr>
      <w:tblPr>
        <w:tblBorders/>
      </w:tblPr>
      <w:tcPr>
        <w:tcBorders>
          <w:bottom w:val="single" w:color="000000" w:themeColor="accent3" w:themeTint="FE" w:sz="12" w:space="0"/>
        </w:tcBorders>
      </w:tcPr>
    </w:tblStylePr>
    <w:tblStylePr w:type="lastCol">
      <w:rPr>
        <w:b/>
        <w:color w:val="0d3e47" w:themeColor="accent3" w:themeTint="FE" w:themeShade="95"/>
      </w:rPr>
      <w:pPr>
        <w:pBdr/>
        <w:spacing/>
        <w:ind/>
      </w:pPr>
      <w:tblPr>
        <w:tblBorders/>
      </w:tblPr>
      <w:tcPr>
        <w:tcBorders/>
      </w:tcPr>
    </w:tblStylePr>
    <w:tblStylePr w:type="lastRow">
      <w:rPr>
        <w:b/>
        <w:color w:val="0d3e47"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83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adce9" w:themeFill="accent4" w:themeFillTint="34"/>
        <w:tcBorders/>
      </w:tcPr>
    </w:tblStylePr>
    <w:tblStylePr w:type="band1Vert">
      <w:pPr>
        <w:pBdr/>
        <w:spacing/>
        <w:ind/>
      </w:pPr>
      <w:tblPr>
        <w:tblBorders/>
      </w:tblPr>
      <w:tcPr>
        <w:shd w:val="clear" w:color="ffffff" w:themeColor="accent4" w:themeTint="34" w:fill="cadce9"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5978" w:themeColor="accent4" w:themeTint="9A" w:themeShade="95"/>
      </w:rPr>
      <w:pPr>
        <w:pBdr/>
        <w:spacing/>
        <w:ind/>
      </w:pPr>
      <w:tblPr>
        <w:tblBorders/>
      </w:tblPr>
      <w:tcPr>
        <w:tcBorders/>
      </w:tcPr>
    </w:tblStylePr>
    <w:tblStylePr w:type="firstRow">
      <w:rPr>
        <w:b/>
        <w:color w:val="315978" w:themeColor="accent4" w:themeTint="9A" w:themeShade="95"/>
      </w:rPr>
      <w:pPr>
        <w:pBdr/>
        <w:spacing/>
        <w:ind/>
      </w:pPr>
      <w:tblPr>
        <w:tblBorders/>
      </w:tblPr>
      <w:tcPr>
        <w:tcBorders>
          <w:bottom w:val="single" w:color="000000" w:themeColor="accent4" w:themeTint="9A" w:sz="12" w:space="0"/>
        </w:tcBorders>
      </w:tcPr>
    </w:tblStylePr>
    <w:tblStylePr w:type="lastCol">
      <w:rPr>
        <w:b/>
        <w:color w:val="315978" w:themeColor="accent4" w:themeTint="9A" w:themeShade="95"/>
      </w:rPr>
      <w:pPr>
        <w:pBdr/>
        <w:spacing/>
        <w:ind/>
      </w:pPr>
      <w:tblPr>
        <w:tblBorders/>
      </w:tblPr>
      <w:tcPr>
        <w:tcBorders/>
      </w:tcPr>
    </w:tblStylePr>
    <w:tblStylePr w:type="lastRow">
      <w:rPr>
        <w:b/>
        <w:color w:val="315978"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83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cbdbe9" w:themeFill="accent5" w:themeFillTint="34"/>
        <w:tcBorders/>
      </w:tcPr>
    </w:tblStylePr>
    <w:tblStylePr w:type="band1Vert">
      <w:pPr>
        <w:pBdr/>
        <w:spacing/>
        <w:ind/>
      </w:pPr>
      <w:tblPr>
        <w:tblBorders/>
      </w:tblPr>
      <w:tcPr>
        <w:shd w:val="clear" w:color="ffffff" w:themeColor="accent5" w:themeTint="34" w:fill="cbdbe9"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92c3c" w:themeColor="accent5" w:themeShade="95"/>
      </w:rPr>
      <w:pPr>
        <w:pBdr/>
        <w:spacing/>
        <w:ind/>
      </w:pPr>
      <w:tblPr>
        <w:tblBorders/>
      </w:tblPr>
      <w:tcPr>
        <w:tcBorders/>
      </w:tcPr>
    </w:tblStylePr>
    <w:tblStylePr w:type="firstRow">
      <w:rPr>
        <w:b/>
        <w:color w:val="192c3c" w:themeColor="accent5" w:themeShade="95"/>
      </w:rPr>
      <w:pPr>
        <w:pBdr/>
        <w:spacing/>
        <w:ind/>
      </w:pPr>
      <w:tblPr>
        <w:tblBorders/>
      </w:tblPr>
      <w:tcPr>
        <w:tcBorders>
          <w:bottom w:val="single" w:color="000000" w:themeColor="accent5" w:sz="12" w:space="0"/>
        </w:tcBorders>
      </w:tcPr>
    </w:tblStylePr>
    <w:tblStylePr w:type="lastCol">
      <w:rPr>
        <w:b/>
        <w:color w:val="192c3c" w:themeColor="accent5" w:themeShade="95"/>
      </w:rPr>
      <w:pPr>
        <w:pBdr/>
        <w:spacing/>
        <w:ind/>
      </w:pPr>
      <w:tblPr>
        <w:tblBorders/>
      </w:tblPr>
      <w:tcPr>
        <w:tcBorders/>
      </w:tcPr>
    </w:tblStylePr>
    <w:tblStylePr w:type="lastRow">
      <w:rPr>
        <w:b/>
        <w:color w:val="192c3c"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83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1d7e0" w:themeFill="accent6" w:themeFillTint="34"/>
        <w:tcBorders/>
      </w:tcPr>
    </w:tblStylePr>
    <w:tblStylePr w:type="band1Vert">
      <w:pPr>
        <w:pBdr/>
        <w:spacing/>
        <w:ind/>
      </w:pPr>
      <w:tblPr>
        <w:tblBorders/>
      </w:tblPr>
      <w:tcPr>
        <w:shd w:val="clear" w:color="ffffff" w:themeColor="accent6" w:themeTint="34" w:fill="d1d7e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92c3c" w:themeColor="accent5" w:themeShade="95"/>
      </w:rPr>
      <w:pPr>
        <w:pBdr/>
        <w:spacing/>
        <w:ind/>
      </w:pPr>
      <w:tblPr>
        <w:tblBorders/>
      </w:tblPr>
      <w:tcPr>
        <w:tcBorders/>
      </w:tcPr>
    </w:tblStylePr>
    <w:tblStylePr w:type="firstRow">
      <w:rPr>
        <w:b/>
        <w:color w:val="192c3c" w:themeColor="accent5" w:themeShade="95"/>
      </w:rPr>
      <w:pPr>
        <w:pBdr/>
        <w:spacing/>
        <w:ind/>
      </w:pPr>
      <w:tblPr>
        <w:tblBorders/>
      </w:tblPr>
      <w:tcPr>
        <w:tcBorders>
          <w:bottom w:val="single" w:color="000000" w:themeColor="accent6" w:sz="12" w:space="0"/>
        </w:tcBorders>
      </w:tcPr>
    </w:tblStylePr>
    <w:tblStylePr w:type="lastCol">
      <w:rPr>
        <w:b/>
        <w:color w:val="192c3c" w:themeColor="accent5" w:themeShade="95"/>
      </w:rPr>
      <w:pPr>
        <w:pBdr/>
        <w:spacing/>
        <w:ind/>
      </w:pPr>
      <w:tblPr>
        <w:tblBorders/>
      </w:tblPr>
      <w:tcPr>
        <w:tcBorders/>
      </w:tcPr>
    </w:tblStylePr>
    <w:tblStylePr w:type="lastRow">
      <w:rPr>
        <w:b/>
        <w:color w:val="192c3c"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83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83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99dae" w:themeColor="accent1" w:themeTint="80" w:themeShade="95"/>
        <w:sz w:val="22"/>
      </w:rPr>
      <w:pPr>
        <w:pBdr/>
        <w:spacing/>
        <w:ind/>
      </w:pPr>
      <w:tblPr>
        <w:tblBorders/>
      </w:tblPr>
      <w:tcPr>
        <w:shd w:val="clear" w:color="ffffff" w:themeColor="accent1" w:themeTint="34" w:fill="e6f2f5" w:themeFill="accent1" w:themeFillTint="34"/>
        <w:tcBorders/>
      </w:tcPr>
    </w:tblStylePr>
    <w:tblStylePr w:type="band1Vert">
      <w:pPr>
        <w:pBdr/>
        <w:spacing/>
        <w:ind/>
      </w:pPr>
      <w:tblPr>
        <w:tblBorders/>
      </w:tblPr>
      <w:tcPr>
        <w:shd w:val="clear" w:color="ffffff" w:themeColor="accent1" w:themeTint="34" w:fill="e6f2f5" w:themeFill="accent1" w:themeFillTint="34"/>
        <w:tcBorders/>
      </w:tcPr>
    </w:tblStylePr>
    <w:tblStylePr w:type="band2Horz">
      <w:rPr>
        <w:rFonts w:ascii="Arial" w:hAnsi="Arial"/>
        <w:color w:val="499dae"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99dae"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499dae"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499dae"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499dae"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83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3b8396" w:themeColor="accent2" w:themeTint="97" w:themeShade="95"/>
        <w:sz w:val="22"/>
      </w:rPr>
      <w:pPr>
        <w:pBdr/>
        <w:spacing/>
        <w:ind/>
      </w:pPr>
      <w:tblPr>
        <w:tblBorders/>
      </w:tblPr>
      <w:tcPr>
        <w:shd w:val="clear" w:color="ffffff" w:themeColor="accent2" w:themeTint="32" w:fill="dbecf1" w:themeFill="accent2" w:themeFillTint="32"/>
        <w:tcBorders/>
      </w:tcPr>
    </w:tblStylePr>
    <w:tblStylePr w:type="band1Vert">
      <w:pPr>
        <w:pBdr/>
        <w:spacing/>
        <w:ind/>
      </w:pPr>
      <w:tblPr>
        <w:tblBorders/>
      </w:tblPr>
      <w:tcPr>
        <w:shd w:val="clear" w:color="ffffff" w:themeColor="accent2" w:themeTint="32" w:fill="dbecf1" w:themeFill="accent2" w:themeFillTint="32"/>
        <w:tcBorders/>
      </w:tcPr>
    </w:tblStylePr>
    <w:tblStylePr w:type="band2Horz">
      <w:rPr>
        <w:rFonts w:ascii="Arial" w:hAnsi="Arial"/>
        <w:color w:val="3b8396"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b8396"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3b8396"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3b8396"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3b8396"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83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d3e47" w:themeColor="accent3" w:themeTint="FE" w:themeShade="95"/>
        <w:sz w:val="22"/>
      </w:rPr>
      <w:pPr>
        <w:pBdr/>
        <w:spacing/>
        <w:ind/>
      </w:pPr>
      <w:tblPr>
        <w:tblBorders/>
      </w:tblPr>
      <w:tcPr>
        <w:shd w:val="clear" w:color="ffffff" w:themeColor="accent3" w:themeTint="34" w:fill="c0ebf3" w:themeFill="accent3" w:themeFillTint="34"/>
        <w:tcBorders/>
      </w:tcPr>
    </w:tblStylePr>
    <w:tblStylePr w:type="band1Vert">
      <w:pPr>
        <w:pBdr/>
        <w:spacing/>
        <w:ind/>
      </w:pPr>
      <w:tblPr>
        <w:tblBorders/>
      </w:tblPr>
      <w:tcPr>
        <w:shd w:val="clear" w:color="ffffff" w:themeColor="accent3" w:themeTint="34" w:fill="c0ebf3" w:themeFill="accent3" w:themeFillTint="34"/>
        <w:tcBorders/>
      </w:tcPr>
    </w:tblStylePr>
    <w:tblStylePr w:type="band2Horz">
      <w:rPr>
        <w:rFonts w:ascii="Arial" w:hAnsi="Arial"/>
        <w:color w:val="0d3e47"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3e47"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0d3e47"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d3e47"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0d3e47"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83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315978" w:themeColor="accent4" w:themeTint="9A" w:themeShade="95"/>
        <w:sz w:val="22"/>
      </w:rPr>
      <w:pPr>
        <w:pBdr/>
        <w:spacing/>
        <w:ind/>
      </w:pPr>
      <w:tblPr>
        <w:tblBorders/>
      </w:tblPr>
      <w:tcPr>
        <w:shd w:val="clear" w:color="ffffff" w:themeColor="accent4" w:themeTint="34" w:fill="cadce9" w:themeFill="accent4" w:themeFillTint="34"/>
        <w:tcBorders/>
      </w:tcPr>
    </w:tblStylePr>
    <w:tblStylePr w:type="band1Vert">
      <w:pPr>
        <w:pBdr/>
        <w:spacing/>
        <w:ind/>
      </w:pPr>
      <w:tblPr>
        <w:tblBorders/>
      </w:tblPr>
      <w:tcPr>
        <w:shd w:val="clear" w:color="ffffff" w:themeColor="accent4" w:themeTint="34" w:fill="cadce9" w:themeFill="accent4" w:themeFillTint="34"/>
        <w:tcBorders/>
      </w:tcPr>
    </w:tblStylePr>
    <w:tblStylePr w:type="band2Horz">
      <w:rPr>
        <w:rFonts w:ascii="Arial" w:hAnsi="Arial"/>
        <w:color w:val="315978"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5978"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315978"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315978"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315978"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83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192c3c" w:themeColor="accent5" w:themeShade="95"/>
        <w:sz w:val="22"/>
      </w:rPr>
      <w:pPr>
        <w:pBdr/>
        <w:spacing/>
        <w:ind/>
      </w:pPr>
      <w:tblPr>
        <w:tblBorders/>
      </w:tblPr>
      <w:tcPr>
        <w:shd w:val="clear" w:color="ffffff" w:themeColor="accent5" w:themeTint="34" w:fill="cbdbe9" w:themeFill="accent5" w:themeFillTint="34"/>
        <w:tcBorders/>
      </w:tcPr>
    </w:tblStylePr>
    <w:tblStylePr w:type="band1Vert">
      <w:pPr>
        <w:pBdr/>
        <w:spacing/>
        <w:ind/>
      </w:pPr>
      <w:tblPr>
        <w:tblBorders/>
      </w:tblPr>
      <w:tcPr>
        <w:shd w:val="clear" w:color="ffffff" w:themeColor="accent5" w:themeTint="34" w:fill="cbdbe9" w:themeFill="accent5" w:themeFillTint="34"/>
        <w:tcBorders/>
      </w:tcPr>
    </w:tblStylePr>
    <w:tblStylePr w:type="band2Horz">
      <w:rPr>
        <w:rFonts w:ascii="Arial" w:hAnsi="Arial"/>
        <w:color w:val="192c3c"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92c3c"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192c3c"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192c3c"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192c3c"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83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0262f" w:themeColor="accent6" w:themeShade="95"/>
        <w:sz w:val="22"/>
      </w:rPr>
      <w:pPr>
        <w:pBdr/>
        <w:spacing/>
        <w:ind/>
      </w:pPr>
      <w:tblPr>
        <w:tblBorders/>
      </w:tblPr>
      <w:tcPr>
        <w:shd w:val="clear" w:color="ffffff" w:themeColor="accent6" w:themeTint="34" w:fill="d1d7e0" w:themeFill="accent6" w:themeFillTint="34"/>
        <w:tcBorders/>
      </w:tcPr>
    </w:tblStylePr>
    <w:tblStylePr w:type="band1Vert">
      <w:pPr>
        <w:pBdr/>
        <w:spacing/>
        <w:ind/>
      </w:pPr>
      <w:tblPr>
        <w:tblBorders/>
      </w:tblPr>
      <w:tcPr>
        <w:shd w:val="clear" w:color="ffffff" w:themeColor="accent6" w:themeTint="34" w:fill="d1d7e0" w:themeFill="accent6" w:themeFillTint="34"/>
        <w:tcBorders/>
      </w:tcPr>
    </w:tblStylePr>
    <w:tblStylePr w:type="band2Horz">
      <w:rPr>
        <w:rFonts w:ascii="Arial" w:hAnsi="Arial"/>
        <w:color w:val="20262f"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262f"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20262f"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20262f"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20262f"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8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8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e0eff2" w:themeFill="accent1" w:themeFillTint="40"/>
        <w:tcBorders/>
      </w:tcPr>
    </w:tblStylePr>
    <w:tblStylePr w:type="band1Vert">
      <w:pPr>
        <w:pBdr/>
        <w:spacing/>
        <w:ind/>
      </w:pPr>
      <w:tblPr>
        <w:tblBorders/>
      </w:tblPr>
      <w:tcPr>
        <w:shd w:val="clear" w:color="ffffff" w:themeColor="accent1" w:themeTint="40" w:fill="e0ef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8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d1e7ed" w:themeFill="accent2" w:themeFillTint="40"/>
        <w:tcBorders/>
      </w:tcPr>
    </w:tblStylePr>
    <w:tblStylePr w:type="band1Vert">
      <w:pPr>
        <w:pBdr/>
        <w:spacing/>
        <w:ind/>
      </w:pPr>
      <w:tblPr>
        <w:tblBorders/>
      </w:tblPr>
      <w:tcPr>
        <w:shd w:val="clear" w:color="ffffff" w:themeColor="accent2" w:themeTint="40" w:fill="d1e7ed"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8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1e7f1" w:themeFill="accent3" w:themeFillTint="40"/>
        <w:tcBorders/>
      </w:tcPr>
    </w:tblStylePr>
    <w:tblStylePr w:type="band1Vert">
      <w:pPr>
        <w:pBdr/>
        <w:spacing/>
        <w:ind/>
      </w:pPr>
      <w:tblPr>
        <w:tblBorders/>
      </w:tblPr>
      <w:tcPr>
        <w:shd w:val="clear" w:color="ffffff" w:themeColor="accent3" w:themeTint="40" w:fill="b1e7f1"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8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ed4e4" w:themeFill="accent4" w:themeFillTint="40"/>
        <w:tcBorders/>
      </w:tcPr>
    </w:tblStylePr>
    <w:tblStylePr w:type="band1Vert">
      <w:pPr>
        <w:pBdr/>
        <w:spacing/>
        <w:ind/>
      </w:pPr>
      <w:tblPr>
        <w:tblBorders/>
      </w:tblPr>
      <w:tcPr>
        <w:shd w:val="clear" w:color="ffffff" w:themeColor="accent4" w:themeTint="40" w:fill="bed4e4"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8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bfd3e4" w:themeFill="accent5" w:themeFillTint="40"/>
        <w:tcBorders/>
      </w:tcPr>
    </w:tblStylePr>
    <w:tblStylePr w:type="band1Vert">
      <w:pPr>
        <w:pBdr/>
        <w:spacing/>
        <w:ind/>
      </w:pPr>
      <w:tblPr>
        <w:tblBorders/>
      </w:tblPr>
      <w:tcPr>
        <w:shd w:val="clear" w:color="ffffff" w:themeColor="accent5" w:themeTint="40" w:fill="bfd3e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8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c7ced9" w:themeFill="accent6" w:themeFillTint="40"/>
        <w:tcBorders/>
      </w:tcPr>
    </w:tblStylePr>
    <w:tblStylePr w:type="band1Vert">
      <w:pPr>
        <w:pBdr/>
        <w:spacing/>
        <w:ind/>
      </w:pPr>
      <w:tblPr>
        <w:tblBorders/>
      </w:tblPr>
      <w:tcPr>
        <w:shd w:val="clear" w:color="ffffff" w:themeColor="accent6" w:themeTint="40" w:fill="c7ced9"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83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83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e0ef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e0ef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83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d1e7ed"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d1e7ed"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83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1e7f1"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1e7f1"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83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ed4e4"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ed4e4"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83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bfd3e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bfd3e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83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c7ced9"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c7ced9"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83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83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83c0cc"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83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92c6d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83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6c5dd"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83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297bf"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83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6495be"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83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798ba6"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83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83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e0ef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e0ef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83c0cc"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83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d1e7ed"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d1e7ed"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489fb5"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83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1e7f1"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1e7f1"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6697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83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ed4e4"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ed4e4"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2a4c66"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83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bfd3e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bfd3e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2b4b6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83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c7ced9"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c7ced9"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364151"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83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83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83c0cc" w:themeFill="accent1"/>
    </w:tblPr>
    <w:tcPr>
      <w:tcBorders/>
    </w:tcPr>
    <w:tblStylePr w:type="band1Horz">
      <w:pPr>
        <w:pBdr/>
        <w:spacing/>
        <w:ind/>
      </w:pPr>
      <w:tblPr>
        <w:tblBorders/>
      </w:tblPr>
      <w:tcPr>
        <w:shd w:val="clear" w:color="ffffff" w:themeColor="accent1" w:fill="83c0cc"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83c0cc"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83c0cc"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83c0cc"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83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92c6d4" w:themeFill="accent2" w:themeFillTint="97"/>
    </w:tblPr>
    <w:tcPr>
      <w:tcBorders/>
    </w:tcPr>
    <w:tblStylePr w:type="band1Horz">
      <w:pPr>
        <w:pBdr/>
        <w:spacing/>
        <w:ind/>
      </w:pPr>
      <w:tblPr>
        <w:tblBorders/>
      </w:tblPr>
      <w:tcPr>
        <w:shd w:val="clear" w:color="ffffff" w:themeColor="accent2" w:themeTint="97" w:fill="92c6d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92c6d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92c6d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92c6d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83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6c5dd" w:themeFill="accent3" w:themeFillTint="98"/>
    </w:tblPr>
    <w:tcPr>
      <w:tcBorders/>
    </w:tcPr>
    <w:tblStylePr w:type="band1Horz">
      <w:pPr>
        <w:pBdr/>
        <w:spacing/>
        <w:ind/>
      </w:pPr>
      <w:tblPr>
        <w:tblBorders/>
      </w:tblPr>
      <w:tcPr>
        <w:shd w:val="clear" w:color="ffffff" w:themeColor="accent3" w:themeTint="98" w:fill="46c5dd"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6c5dd"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6c5dd"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6c5dd"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83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297bf" w:themeFill="accent4" w:themeFillTint="9A"/>
    </w:tblPr>
    <w:tcPr>
      <w:tcBorders/>
    </w:tcPr>
    <w:tblStylePr w:type="band1Horz">
      <w:pPr>
        <w:pBdr/>
        <w:spacing/>
        <w:ind/>
      </w:pPr>
      <w:tblPr>
        <w:tblBorders/>
      </w:tblPr>
      <w:tcPr>
        <w:shd w:val="clear" w:color="ffffff" w:themeColor="accent4" w:themeTint="9A" w:fill="6297bf"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297bf"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297bf"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297bf"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83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6495be" w:themeFill="accent5" w:themeFillTint="9A"/>
    </w:tblPr>
    <w:tcPr>
      <w:tcBorders/>
    </w:tcPr>
    <w:tblStylePr w:type="band1Horz">
      <w:pPr>
        <w:pBdr/>
        <w:spacing/>
        <w:ind/>
      </w:pPr>
      <w:tblPr>
        <w:tblBorders/>
      </w:tblPr>
      <w:tcPr>
        <w:shd w:val="clear" w:color="ffffff" w:themeColor="accent5" w:themeTint="9A" w:fill="6495be"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6495be"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6495be"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6495be"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83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798ba6" w:themeFill="accent6" w:themeFillTint="98"/>
    </w:tblPr>
    <w:tcPr>
      <w:tcBorders/>
    </w:tcPr>
    <w:tblStylePr w:type="band1Horz">
      <w:pPr>
        <w:pBdr/>
        <w:spacing/>
        <w:ind/>
      </w:pPr>
      <w:tblPr>
        <w:tblBorders/>
      </w:tblPr>
      <w:tcPr>
        <w:shd w:val="clear" w:color="ffffff" w:themeColor="accent6" w:themeTint="98" w:fill="798ba6"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798ba6"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798ba6"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798ba6"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83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83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e0eff2" w:themeFill="accent1" w:themeFillTint="40"/>
        <w:tcBorders/>
      </w:tcPr>
    </w:tblStylePr>
    <w:tblStylePr w:type="band1Vert">
      <w:pPr>
        <w:pBdr/>
        <w:spacing/>
        <w:ind/>
      </w:pPr>
      <w:tblPr>
        <w:tblBorders/>
      </w:tblPr>
      <w:tcPr>
        <w:shd w:val="clear" w:color="ffffff" w:themeColor="accent1" w:themeTint="40" w:fill="e0ef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97d8b" w:themeColor="accent1" w:themeShade="95"/>
      </w:rPr>
      <w:pPr>
        <w:pBdr/>
        <w:spacing/>
        <w:ind/>
      </w:pPr>
      <w:tblPr>
        <w:tblBorders/>
      </w:tblPr>
      <w:tcPr>
        <w:tcBorders/>
      </w:tcPr>
    </w:tblStylePr>
    <w:tblStylePr w:type="firstRow">
      <w:rPr>
        <w:b/>
        <w:color w:val="397d8b" w:themeColor="accent1" w:themeShade="95"/>
      </w:rPr>
      <w:pPr>
        <w:pBdr/>
        <w:spacing/>
        <w:ind/>
      </w:pPr>
      <w:tblPr>
        <w:tblBorders/>
      </w:tblPr>
      <w:tcPr>
        <w:tcBorders>
          <w:bottom w:val="single" w:color="000000" w:themeColor="accent1" w:sz="4" w:space="0"/>
        </w:tcBorders>
      </w:tcPr>
    </w:tblStylePr>
    <w:tblStylePr w:type="lastCol">
      <w:rPr>
        <w:b/>
        <w:color w:val="397d8b" w:themeColor="accent1" w:themeShade="95"/>
      </w:rPr>
      <w:pPr>
        <w:pBdr/>
        <w:spacing/>
        <w:ind/>
      </w:pPr>
      <w:tblPr>
        <w:tblBorders/>
      </w:tblPr>
      <w:tcPr>
        <w:tcBorders/>
      </w:tcPr>
    </w:tblStylePr>
    <w:tblStylePr w:type="lastRow">
      <w:rPr>
        <w:b/>
        <w:color w:val="397d8b"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83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d1e7ed" w:themeFill="accent2" w:themeFillTint="40"/>
        <w:tcBorders/>
      </w:tcPr>
    </w:tblStylePr>
    <w:tblStylePr w:type="band1Vert">
      <w:pPr>
        <w:pBdr/>
        <w:spacing/>
        <w:ind/>
      </w:pPr>
      <w:tblPr>
        <w:tblBorders/>
      </w:tblPr>
      <w:tcPr>
        <w:shd w:val="clear" w:color="ffffff" w:themeColor="accent2" w:themeTint="40" w:fill="d1e7ed"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b8396" w:themeColor="accent2" w:themeTint="97" w:themeShade="95"/>
      </w:rPr>
      <w:pPr>
        <w:pBdr/>
        <w:spacing/>
        <w:ind/>
      </w:pPr>
      <w:tblPr>
        <w:tblBorders/>
      </w:tblPr>
      <w:tcPr>
        <w:tcBorders/>
      </w:tcPr>
    </w:tblStylePr>
    <w:tblStylePr w:type="firstRow">
      <w:rPr>
        <w:b/>
        <w:color w:val="3b8396" w:themeColor="accent2" w:themeTint="97" w:themeShade="95"/>
      </w:rPr>
      <w:pPr>
        <w:pBdr/>
        <w:spacing/>
        <w:ind/>
      </w:pPr>
      <w:tblPr>
        <w:tblBorders/>
      </w:tblPr>
      <w:tcPr>
        <w:tcBorders>
          <w:bottom w:val="single" w:color="000000" w:themeColor="accent2" w:themeTint="97" w:sz="4" w:space="0"/>
        </w:tcBorders>
      </w:tcPr>
    </w:tblStylePr>
    <w:tblStylePr w:type="lastCol">
      <w:rPr>
        <w:b/>
        <w:color w:val="3b8396" w:themeColor="accent2" w:themeTint="97" w:themeShade="95"/>
      </w:rPr>
      <w:pPr>
        <w:pBdr/>
        <w:spacing/>
        <w:ind/>
      </w:pPr>
      <w:tblPr>
        <w:tblBorders/>
      </w:tblPr>
      <w:tcPr>
        <w:tcBorders/>
      </w:tcPr>
    </w:tblStylePr>
    <w:tblStylePr w:type="lastRow">
      <w:rPr>
        <w:b/>
        <w:color w:val="3b8396"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83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1e7f1" w:themeFill="accent3" w:themeFillTint="40"/>
        <w:tcBorders/>
      </w:tcPr>
    </w:tblStylePr>
    <w:tblStylePr w:type="band1Vert">
      <w:pPr>
        <w:pBdr/>
        <w:spacing/>
        <w:ind/>
      </w:pPr>
      <w:tblPr>
        <w:tblBorders/>
      </w:tblPr>
      <w:tcPr>
        <w:shd w:val="clear" w:color="ffffff" w:themeColor="accent3" w:themeTint="40" w:fill="b1e7f1"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a7d90" w:themeColor="accent3" w:themeTint="98" w:themeShade="95"/>
      </w:rPr>
      <w:pPr>
        <w:pBdr/>
        <w:spacing/>
        <w:ind/>
      </w:pPr>
      <w:tblPr>
        <w:tblBorders/>
      </w:tblPr>
      <w:tcPr>
        <w:tcBorders/>
      </w:tcPr>
    </w:tblStylePr>
    <w:tblStylePr w:type="firstRow">
      <w:rPr>
        <w:b/>
        <w:color w:val="1a7d90" w:themeColor="accent3" w:themeTint="98" w:themeShade="95"/>
      </w:rPr>
      <w:pPr>
        <w:pBdr/>
        <w:spacing/>
        <w:ind/>
      </w:pPr>
      <w:tblPr>
        <w:tblBorders/>
      </w:tblPr>
      <w:tcPr>
        <w:tcBorders>
          <w:bottom w:val="single" w:color="000000" w:themeColor="accent3" w:themeTint="98" w:sz="4" w:space="0"/>
        </w:tcBorders>
      </w:tcPr>
    </w:tblStylePr>
    <w:tblStylePr w:type="lastCol">
      <w:rPr>
        <w:b/>
        <w:color w:val="1a7d90" w:themeColor="accent3" w:themeTint="98" w:themeShade="95"/>
      </w:rPr>
      <w:pPr>
        <w:pBdr/>
        <w:spacing/>
        <w:ind/>
      </w:pPr>
      <w:tblPr>
        <w:tblBorders/>
      </w:tblPr>
      <w:tcPr>
        <w:tcBorders/>
      </w:tcPr>
    </w:tblStylePr>
    <w:tblStylePr w:type="lastRow">
      <w:rPr>
        <w:b/>
        <w:color w:val="1a7d90"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83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ed4e4" w:themeFill="accent4" w:themeFillTint="40"/>
        <w:tcBorders/>
      </w:tcPr>
    </w:tblStylePr>
    <w:tblStylePr w:type="band1Vert">
      <w:pPr>
        <w:pBdr/>
        <w:spacing/>
        <w:ind/>
      </w:pPr>
      <w:tblPr>
        <w:tblBorders/>
      </w:tblPr>
      <w:tcPr>
        <w:shd w:val="clear" w:color="ffffff" w:themeColor="accent4" w:themeTint="40" w:fill="bed4e4"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5978" w:themeColor="accent4" w:themeTint="9A" w:themeShade="95"/>
      </w:rPr>
      <w:pPr>
        <w:pBdr/>
        <w:spacing/>
        <w:ind/>
      </w:pPr>
      <w:tblPr>
        <w:tblBorders/>
      </w:tblPr>
      <w:tcPr>
        <w:tcBorders/>
      </w:tcPr>
    </w:tblStylePr>
    <w:tblStylePr w:type="firstRow">
      <w:rPr>
        <w:b/>
        <w:color w:val="315978" w:themeColor="accent4" w:themeTint="9A" w:themeShade="95"/>
      </w:rPr>
      <w:pPr>
        <w:pBdr/>
        <w:spacing/>
        <w:ind/>
      </w:pPr>
      <w:tblPr>
        <w:tblBorders/>
      </w:tblPr>
      <w:tcPr>
        <w:tcBorders>
          <w:bottom w:val="single" w:color="000000" w:themeColor="accent4" w:themeTint="9A" w:sz="4" w:space="0"/>
        </w:tcBorders>
      </w:tcPr>
    </w:tblStylePr>
    <w:tblStylePr w:type="lastCol">
      <w:rPr>
        <w:b/>
        <w:color w:val="315978" w:themeColor="accent4" w:themeTint="9A" w:themeShade="95"/>
      </w:rPr>
      <w:pPr>
        <w:pBdr/>
        <w:spacing/>
        <w:ind/>
      </w:pPr>
      <w:tblPr>
        <w:tblBorders/>
      </w:tblPr>
      <w:tcPr>
        <w:tcBorders/>
      </w:tcPr>
    </w:tblStylePr>
    <w:tblStylePr w:type="lastRow">
      <w:rPr>
        <w:b/>
        <w:color w:val="315978"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83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bfd3e4" w:themeFill="accent5" w:themeFillTint="40"/>
        <w:tcBorders/>
      </w:tcPr>
    </w:tblStylePr>
    <w:tblStylePr w:type="band1Vert">
      <w:pPr>
        <w:pBdr/>
        <w:spacing/>
        <w:ind/>
      </w:pPr>
      <w:tblPr>
        <w:tblBorders/>
      </w:tblPr>
      <w:tcPr>
        <w:shd w:val="clear" w:color="ffffff" w:themeColor="accent5" w:themeTint="40" w:fill="bfd3e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25877" w:themeColor="accent5" w:themeTint="9A" w:themeShade="95"/>
      </w:rPr>
      <w:pPr>
        <w:pBdr/>
        <w:spacing/>
        <w:ind/>
      </w:pPr>
      <w:tblPr>
        <w:tblBorders/>
      </w:tblPr>
      <w:tcPr>
        <w:tcBorders/>
      </w:tcPr>
    </w:tblStylePr>
    <w:tblStylePr w:type="firstRow">
      <w:rPr>
        <w:b/>
        <w:color w:val="325877" w:themeColor="accent5" w:themeTint="9A" w:themeShade="95"/>
      </w:rPr>
      <w:pPr>
        <w:pBdr/>
        <w:spacing/>
        <w:ind/>
      </w:pPr>
      <w:tblPr>
        <w:tblBorders/>
      </w:tblPr>
      <w:tcPr>
        <w:tcBorders>
          <w:bottom w:val="single" w:color="000000" w:themeColor="accent5" w:themeTint="9A" w:sz="4" w:space="0"/>
        </w:tcBorders>
      </w:tcPr>
    </w:tblStylePr>
    <w:tblStylePr w:type="lastCol">
      <w:rPr>
        <w:b/>
        <w:color w:val="325877" w:themeColor="accent5" w:themeTint="9A" w:themeShade="95"/>
      </w:rPr>
      <w:pPr>
        <w:pBdr/>
        <w:spacing/>
        <w:ind/>
      </w:pPr>
      <w:tblPr>
        <w:tblBorders/>
      </w:tblPr>
      <w:tcPr>
        <w:tcBorders/>
      </w:tcPr>
    </w:tblStylePr>
    <w:tblStylePr w:type="lastRow">
      <w:rPr>
        <w:b/>
        <w:color w:val="325877"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83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c7ced9" w:themeFill="accent6" w:themeFillTint="40"/>
        <w:tcBorders/>
      </w:tcPr>
    </w:tblStylePr>
    <w:tblStylePr w:type="band1Vert">
      <w:pPr>
        <w:pBdr/>
        <w:spacing/>
        <w:ind/>
      </w:pPr>
      <w:tblPr>
        <w:tblBorders/>
      </w:tblPr>
      <w:tcPr>
        <w:shd w:val="clear" w:color="ffffff" w:themeColor="accent6" w:themeTint="40" w:fill="c7ced9"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35065" w:themeColor="accent6" w:themeTint="98" w:themeShade="95"/>
      </w:rPr>
      <w:pPr>
        <w:pBdr/>
        <w:spacing/>
        <w:ind/>
      </w:pPr>
      <w:tblPr>
        <w:tblBorders/>
      </w:tblPr>
      <w:tcPr>
        <w:tcBorders/>
      </w:tcPr>
    </w:tblStylePr>
    <w:tblStylePr w:type="firstRow">
      <w:rPr>
        <w:b/>
        <w:color w:val="435065" w:themeColor="accent6" w:themeTint="98" w:themeShade="95"/>
      </w:rPr>
      <w:pPr>
        <w:pBdr/>
        <w:spacing/>
        <w:ind/>
      </w:pPr>
      <w:tblPr>
        <w:tblBorders/>
      </w:tblPr>
      <w:tcPr>
        <w:tcBorders>
          <w:bottom w:val="single" w:color="000000" w:themeColor="accent6" w:themeTint="98" w:sz="4" w:space="0"/>
        </w:tcBorders>
      </w:tcPr>
    </w:tblStylePr>
    <w:tblStylePr w:type="lastCol">
      <w:rPr>
        <w:b/>
        <w:color w:val="435065" w:themeColor="accent6" w:themeTint="98" w:themeShade="95"/>
      </w:rPr>
      <w:pPr>
        <w:pBdr/>
        <w:spacing/>
        <w:ind/>
      </w:pPr>
      <w:tblPr>
        <w:tblBorders/>
      </w:tblPr>
      <w:tcPr>
        <w:tcBorders/>
      </w:tcPr>
    </w:tblStylePr>
    <w:tblStylePr w:type="lastRow">
      <w:rPr>
        <w:b/>
        <w:color w:val="435065"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83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83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397d8b" w:themeColor="accent1" w:themeShade="95"/>
        <w:sz w:val="22"/>
      </w:rPr>
      <w:pPr>
        <w:pBdr/>
        <w:spacing/>
        <w:ind/>
      </w:pPr>
      <w:tblPr>
        <w:tblBorders/>
      </w:tblPr>
      <w:tcPr>
        <w:shd w:val="clear" w:color="ffffff" w:themeColor="accent1" w:themeTint="40" w:fill="e0eff2" w:themeFill="accent1" w:themeFillTint="40"/>
        <w:tcBorders/>
      </w:tcPr>
    </w:tblStylePr>
    <w:tblStylePr w:type="band1Vert">
      <w:pPr>
        <w:pBdr/>
        <w:spacing/>
        <w:ind/>
      </w:pPr>
      <w:tblPr>
        <w:tblBorders/>
      </w:tblPr>
      <w:tcPr>
        <w:shd w:val="clear" w:color="ffffff" w:themeColor="accent1" w:themeTint="40" w:fill="e0eff2" w:themeFill="accent1" w:themeFillTint="40"/>
        <w:tcBorders/>
      </w:tcPr>
    </w:tblStylePr>
    <w:tblStylePr w:type="band2Horz">
      <w:rPr>
        <w:rFonts w:ascii="Arial" w:hAnsi="Arial"/>
        <w:color w:val="397d8b"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97d8b"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397d8b"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397d8b"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397d8b"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97d8b" w:themeColor="accent1" w:themeShade="95"/>
        <w:sz w:val="22"/>
      </w:rPr>
      <w:pPr>
        <w:pBdr/>
        <w:spacing/>
        <w:ind/>
      </w:pPr>
      <w:tblPr>
        <w:tblBorders/>
      </w:tblPr>
      <w:tcPr>
        <w:tcBorders/>
      </w:tcPr>
    </w:tblStylePr>
  </w:style>
  <w:style w:type="table" w:styleId="111">
    <w:name w:val="List Table 7 Colorful - Accent 2"/>
    <w:basedOn w:val="83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3b8396" w:themeColor="accent2" w:themeTint="97" w:themeShade="95"/>
        <w:sz w:val="22"/>
      </w:rPr>
      <w:pPr>
        <w:pBdr/>
        <w:spacing/>
        <w:ind/>
      </w:pPr>
      <w:tblPr>
        <w:tblBorders/>
      </w:tblPr>
      <w:tcPr>
        <w:shd w:val="clear" w:color="ffffff" w:themeColor="accent2" w:themeTint="40" w:fill="d1e7ed" w:themeFill="accent2" w:themeFillTint="40"/>
        <w:tcBorders/>
      </w:tcPr>
    </w:tblStylePr>
    <w:tblStylePr w:type="band1Vert">
      <w:pPr>
        <w:pBdr/>
        <w:spacing/>
        <w:ind/>
      </w:pPr>
      <w:tblPr>
        <w:tblBorders/>
      </w:tblPr>
      <w:tcPr>
        <w:shd w:val="clear" w:color="ffffff" w:themeColor="accent2" w:themeTint="40" w:fill="d1e7ed" w:themeFill="accent2" w:themeFillTint="40"/>
        <w:tcBorders/>
      </w:tcPr>
    </w:tblStylePr>
    <w:tblStylePr w:type="band2Horz">
      <w:rPr>
        <w:rFonts w:ascii="Arial" w:hAnsi="Arial"/>
        <w:color w:val="3b8396"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b8396"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3b8396"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3b8396"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3b8396"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b8396" w:themeColor="accent2" w:themeTint="97" w:themeShade="95"/>
        <w:sz w:val="22"/>
      </w:rPr>
      <w:pPr>
        <w:pBdr/>
        <w:spacing/>
        <w:ind/>
      </w:pPr>
      <w:tblPr>
        <w:tblBorders/>
      </w:tblPr>
      <w:tcPr>
        <w:tcBorders/>
      </w:tcPr>
    </w:tblStylePr>
  </w:style>
  <w:style w:type="table" w:styleId="112">
    <w:name w:val="List Table 7 Colorful - Accent 3"/>
    <w:basedOn w:val="83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1a7d90" w:themeColor="accent3" w:themeTint="98" w:themeShade="95"/>
        <w:sz w:val="22"/>
      </w:rPr>
      <w:pPr>
        <w:pBdr/>
        <w:spacing/>
        <w:ind/>
      </w:pPr>
      <w:tblPr>
        <w:tblBorders/>
      </w:tblPr>
      <w:tcPr>
        <w:shd w:val="clear" w:color="ffffff" w:themeColor="accent3" w:themeTint="40" w:fill="b1e7f1" w:themeFill="accent3" w:themeFillTint="40"/>
        <w:tcBorders/>
      </w:tcPr>
    </w:tblStylePr>
    <w:tblStylePr w:type="band1Vert">
      <w:pPr>
        <w:pBdr/>
        <w:spacing/>
        <w:ind/>
      </w:pPr>
      <w:tblPr>
        <w:tblBorders/>
      </w:tblPr>
      <w:tcPr>
        <w:shd w:val="clear" w:color="ffffff" w:themeColor="accent3" w:themeTint="40" w:fill="b1e7f1" w:themeFill="accent3" w:themeFillTint="40"/>
        <w:tcBorders/>
      </w:tcPr>
    </w:tblStylePr>
    <w:tblStylePr w:type="band2Horz">
      <w:rPr>
        <w:rFonts w:ascii="Arial" w:hAnsi="Arial"/>
        <w:color w:val="1a7d9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a7d90"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1a7d90"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1a7d90"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1a7d90"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1a7d90" w:themeColor="accent3" w:themeTint="98" w:themeShade="95"/>
        <w:sz w:val="22"/>
      </w:rPr>
      <w:pPr>
        <w:pBdr/>
        <w:spacing/>
        <w:ind/>
      </w:pPr>
      <w:tblPr>
        <w:tblBorders/>
      </w:tblPr>
      <w:tcPr>
        <w:tcBorders/>
      </w:tcPr>
    </w:tblStylePr>
  </w:style>
  <w:style w:type="table" w:styleId="113">
    <w:name w:val="List Table 7 Colorful - Accent 4"/>
    <w:basedOn w:val="83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315978" w:themeColor="accent4" w:themeTint="9A" w:themeShade="95"/>
        <w:sz w:val="22"/>
      </w:rPr>
      <w:pPr>
        <w:pBdr/>
        <w:spacing/>
        <w:ind/>
      </w:pPr>
      <w:tblPr>
        <w:tblBorders/>
      </w:tblPr>
      <w:tcPr>
        <w:shd w:val="clear" w:color="ffffff" w:themeColor="accent4" w:themeTint="40" w:fill="bed4e4" w:themeFill="accent4" w:themeFillTint="40"/>
        <w:tcBorders/>
      </w:tcPr>
    </w:tblStylePr>
    <w:tblStylePr w:type="band1Vert">
      <w:pPr>
        <w:pBdr/>
        <w:spacing/>
        <w:ind/>
      </w:pPr>
      <w:tblPr>
        <w:tblBorders/>
      </w:tblPr>
      <w:tcPr>
        <w:shd w:val="clear" w:color="ffffff" w:themeColor="accent4" w:themeTint="40" w:fill="bed4e4" w:themeFill="accent4" w:themeFillTint="40"/>
        <w:tcBorders/>
      </w:tcPr>
    </w:tblStylePr>
    <w:tblStylePr w:type="band2Horz">
      <w:rPr>
        <w:rFonts w:ascii="Arial" w:hAnsi="Arial"/>
        <w:color w:val="315978"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5978"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315978"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315978"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315978"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15978" w:themeColor="accent4" w:themeTint="9A" w:themeShade="95"/>
        <w:sz w:val="22"/>
      </w:rPr>
      <w:pPr>
        <w:pBdr/>
        <w:spacing/>
        <w:ind/>
      </w:pPr>
      <w:tblPr>
        <w:tblBorders/>
      </w:tblPr>
      <w:tcPr>
        <w:tcBorders/>
      </w:tcPr>
    </w:tblStylePr>
  </w:style>
  <w:style w:type="table" w:styleId="114">
    <w:name w:val="List Table 7 Colorful - Accent 5"/>
    <w:basedOn w:val="83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25877" w:themeColor="accent5" w:themeTint="9A" w:themeShade="95"/>
        <w:sz w:val="22"/>
      </w:rPr>
      <w:pPr>
        <w:pBdr/>
        <w:spacing/>
        <w:ind/>
      </w:pPr>
      <w:tblPr>
        <w:tblBorders/>
      </w:tblPr>
      <w:tcPr>
        <w:shd w:val="clear" w:color="ffffff" w:themeColor="accent5" w:themeTint="40" w:fill="bfd3e4" w:themeFill="accent5" w:themeFillTint="40"/>
        <w:tcBorders/>
      </w:tcPr>
    </w:tblStylePr>
    <w:tblStylePr w:type="band1Vert">
      <w:pPr>
        <w:pBdr/>
        <w:spacing/>
        <w:ind/>
      </w:pPr>
      <w:tblPr>
        <w:tblBorders/>
      </w:tblPr>
      <w:tcPr>
        <w:shd w:val="clear" w:color="ffffff" w:themeColor="accent5" w:themeTint="40" w:fill="bfd3e4" w:themeFill="accent5" w:themeFillTint="40"/>
        <w:tcBorders/>
      </w:tcPr>
    </w:tblStylePr>
    <w:tblStylePr w:type="band2Horz">
      <w:rPr>
        <w:rFonts w:ascii="Arial" w:hAnsi="Arial"/>
        <w:color w:val="325877"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25877"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25877"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25877"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25877"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25877" w:themeColor="accent5" w:themeTint="9A" w:themeShade="95"/>
        <w:sz w:val="22"/>
      </w:rPr>
      <w:pPr>
        <w:pBdr/>
        <w:spacing/>
        <w:ind/>
      </w:pPr>
      <w:tblPr>
        <w:tblBorders/>
      </w:tblPr>
      <w:tcPr>
        <w:tcBorders/>
      </w:tcPr>
    </w:tblStylePr>
  </w:style>
  <w:style w:type="table" w:styleId="115">
    <w:name w:val="List Table 7 Colorful - Accent 6"/>
    <w:basedOn w:val="83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35065" w:themeColor="accent6" w:themeTint="98" w:themeShade="95"/>
        <w:sz w:val="22"/>
      </w:rPr>
      <w:pPr>
        <w:pBdr/>
        <w:spacing/>
        <w:ind/>
      </w:pPr>
      <w:tblPr>
        <w:tblBorders/>
      </w:tblPr>
      <w:tcPr>
        <w:shd w:val="clear" w:color="ffffff" w:themeColor="accent6" w:themeTint="40" w:fill="c7ced9" w:themeFill="accent6" w:themeFillTint="40"/>
        <w:tcBorders/>
      </w:tcPr>
    </w:tblStylePr>
    <w:tblStylePr w:type="band1Vert">
      <w:pPr>
        <w:pBdr/>
        <w:spacing/>
        <w:ind/>
      </w:pPr>
      <w:tblPr>
        <w:tblBorders/>
      </w:tblPr>
      <w:tcPr>
        <w:shd w:val="clear" w:color="ffffff" w:themeColor="accent6" w:themeTint="40" w:fill="c7ced9" w:themeFill="accent6" w:themeFillTint="40"/>
        <w:tcBorders/>
      </w:tcPr>
    </w:tblStylePr>
    <w:tblStylePr w:type="band2Horz">
      <w:rPr>
        <w:rFonts w:ascii="Arial" w:hAnsi="Arial"/>
        <w:color w:val="435065"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35065"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435065"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435065"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435065"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35065" w:themeColor="accent6" w:themeTint="98" w:themeShade="95"/>
        <w:sz w:val="22"/>
      </w:rPr>
      <w:pPr>
        <w:pBdr/>
        <w:spacing/>
        <w:ind/>
      </w:pPr>
      <w:tblPr>
        <w:tblBorders/>
      </w:tblPr>
      <w:tcPr>
        <w:tcBorders/>
      </w:tcPr>
    </w:tblStylePr>
  </w:style>
  <w:style w:type="table" w:styleId="116">
    <w:name w:val="Lined - Accent"/>
    <w:basedOn w:val="8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8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d8eb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d8eb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8dc5d0"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8dc5d0"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8dc5d0"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8dc5d0"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8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dbecf1"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dbecf1"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92c6d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92c6d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92c6d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92c6d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8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0ebf3"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0ebf3"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66a7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66a7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66a7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66a7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8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adce9"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adce9"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297bf"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297bf"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297bf"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297bf"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8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cbdbe9"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cbdbe9" w:themeFill="accent5" w:themeFillTint="34"/>
        <w:tcBorders/>
      </w:tcPr>
    </w:tblStylePr>
    <w:tblStylePr w:type="firstCol">
      <w:rPr>
        <w:rFonts w:ascii="Arial" w:hAnsi="Arial"/>
        <w:color w:val="f2f2f2"/>
        <w:sz w:val="22"/>
      </w:rPr>
      <w:pPr>
        <w:pBdr/>
        <w:spacing/>
        <w:ind/>
      </w:pPr>
      <w:tblPr>
        <w:tblBorders/>
      </w:tblPr>
      <w:tcPr>
        <w:shd w:val="clear" w:color="ffffff" w:themeColor="accent5" w:fill="2b4b66" w:themeFill="accent5"/>
        <w:tcBorders/>
      </w:tcPr>
    </w:tblStylePr>
    <w:tblStylePr w:type="firstRow">
      <w:rPr>
        <w:rFonts w:ascii="Arial" w:hAnsi="Arial"/>
        <w:color w:val="f2f2f2"/>
        <w:sz w:val="22"/>
      </w:rPr>
      <w:pPr>
        <w:pBdr/>
        <w:spacing/>
        <w:ind/>
      </w:pPr>
      <w:tblPr>
        <w:tblBorders/>
      </w:tblPr>
      <w:tcPr>
        <w:shd w:val="clear" w:color="ffffff" w:themeColor="accent5" w:fill="2b4b66" w:themeFill="accent5"/>
        <w:tcBorders/>
      </w:tcPr>
    </w:tblStylePr>
    <w:tblStylePr w:type="lastCol">
      <w:rPr>
        <w:rFonts w:ascii="Arial" w:hAnsi="Arial"/>
        <w:color w:val="f2f2f2"/>
        <w:sz w:val="22"/>
      </w:rPr>
      <w:pPr>
        <w:pBdr/>
        <w:spacing/>
        <w:ind/>
      </w:pPr>
      <w:tblPr>
        <w:tblBorders/>
      </w:tblPr>
      <w:tcPr>
        <w:shd w:val="clear" w:color="ffffff" w:themeColor="accent5" w:fill="2b4b66" w:themeFill="accent5"/>
        <w:tcBorders/>
      </w:tcPr>
    </w:tblStylePr>
    <w:tblStylePr w:type="lastRow">
      <w:rPr>
        <w:rFonts w:ascii="Arial" w:hAnsi="Arial"/>
        <w:color w:val="f2f2f2"/>
        <w:sz w:val="22"/>
      </w:rPr>
      <w:pPr>
        <w:pBdr/>
        <w:spacing/>
        <w:ind/>
      </w:pPr>
      <w:tblPr>
        <w:tblBorders/>
      </w:tblPr>
      <w:tcPr>
        <w:shd w:val="clear" w:color="ffffff" w:themeColor="accent5" w:fill="2b4b6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8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1d7e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1d7e0" w:themeFill="accent6" w:themeFillTint="34"/>
        <w:tcBorders/>
      </w:tcPr>
    </w:tblStylePr>
    <w:tblStylePr w:type="firstCol">
      <w:rPr>
        <w:rFonts w:ascii="Arial" w:hAnsi="Arial"/>
        <w:color w:val="f2f2f2"/>
        <w:sz w:val="22"/>
      </w:rPr>
      <w:pPr>
        <w:pBdr/>
        <w:spacing/>
        <w:ind/>
      </w:pPr>
      <w:tblPr>
        <w:tblBorders/>
      </w:tblPr>
      <w:tcPr>
        <w:shd w:val="clear" w:color="ffffff" w:themeColor="accent6" w:fill="364151" w:themeFill="accent6"/>
        <w:tcBorders/>
      </w:tcPr>
    </w:tblStylePr>
    <w:tblStylePr w:type="firstRow">
      <w:rPr>
        <w:rFonts w:ascii="Arial" w:hAnsi="Arial"/>
        <w:color w:val="f2f2f2"/>
        <w:sz w:val="22"/>
      </w:rPr>
      <w:pPr>
        <w:pBdr/>
        <w:spacing/>
        <w:ind/>
      </w:pPr>
      <w:tblPr>
        <w:tblBorders/>
      </w:tblPr>
      <w:tcPr>
        <w:shd w:val="clear" w:color="ffffff" w:themeColor="accent6" w:fill="364151" w:themeFill="accent6"/>
        <w:tcBorders/>
      </w:tcPr>
    </w:tblStylePr>
    <w:tblStylePr w:type="lastCol">
      <w:rPr>
        <w:rFonts w:ascii="Arial" w:hAnsi="Arial"/>
        <w:color w:val="f2f2f2"/>
        <w:sz w:val="22"/>
      </w:rPr>
      <w:pPr>
        <w:pBdr/>
        <w:spacing/>
        <w:ind/>
      </w:pPr>
      <w:tblPr>
        <w:tblBorders/>
      </w:tblPr>
      <w:tcPr>
        <w:shd w:val="clear" w:color="ffffff" w:themeColor="accent6" w:fill="364151" w:themeFill="accent6"/>
        <w:tcBorders/>
      </w:tcPr>
    </w:tblStylePr>
    <w:tblStylePr w:type="lastRow">
      <w:rPr>
        <w:rFonts w:ascii="Arial" w:hAnsi="Arial"/>
        <w:color w:val="f2f2f2"/>
        <w:sz w:val="22"/>
      </w:rPr>
      <w:pPr>
        <w:pBdr/>
        <w:spacing/>
        <w:ind/>
      </w:pPr>
      <w:tblPr>
        <w:tblBorders/>
      </w:tblPr>
      <w:tcPr>
        <w:shd w:val="clear" w:color="ffffff" w:themeColor="accent6" w:fill="364151"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83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83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d8eb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d8eb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8dc5d0"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8dc5d0"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8dc5d0"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8dc5d0"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83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dbecf1"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dbecf1"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92c6d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92c6d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92c6d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92c6d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83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0ebf3"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0ebf3"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66a7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66a7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66a7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66a7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83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adce9"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adce9"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297bf"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297bf"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297bf"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297bf"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83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cbdbe9"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cbdbe9" w:themeFill="accent5" w:themeFillTint="34"/>
        <w:tcBorders/>
      </w:tcPr>
    </w:tblStylePr>
    <w:tblStylePr w:type="firstCol">
      <w:rPr>
        <w:rFonts w:ascii="Arial" w:hAnsi="Arial"/>
        <w:color w:val="f2f2f2"/>
        <w:sz w:val="22"/>
      </w:rPr>
      <w:pPr>
        <w:pBdr/>
        <w:spacing/>
        <w:ind/>
      </w:pPr>
      <w:tblPr>
        <w:tblBorders/>
      </w:tblPr>
      <w:tcPr>
        <w:shd w:val="clear" w:color="ffffff" w:themeColor="accent5" w:fill="2b4b66" w:themeFill="accent5"/>
        <w:tcBorders/>
      </w:tcPr>
    </w:tblStylePr>
    <w:tblStylePr w:type="firstRow">
      <w:rPr>
        <w:rFonts w:ascii="Arial" w:hAnsi="Arial"/>
        <w:color w:val="f2f2f2"/>
        <w:sz w:val="22"/>
      </w:rPr>
      <w:pPr>
        <w:pBdr/>
        <w:spacing/>
        <w:ind/>
      </w:pPr>
      <w:tblPr>
        <w:tblBorders/>
      </w:tblPr>
      <w:tcPr>
        <w:shd w:val="clear" w:color="ffffff" w:themeColor="accent5" w:fill="2b4b66" w:themeFill="accent5"/>
        <w:tcBorders/>
      </w:tcPr>
    </w:tblStylePr>
    <w:tblStylePr w:type="lastCol">
      <w:rPr>
        <w:rFonts w:ascii="Arial" w:hAnsi="Arial"/>
        <w:color w:val="f2f2f2"/>
        <w:sz w:val="22"/>
      </w:rPr>
      <w:pPr>
        <w:pBdr/>
        <w:spacing/>
        <w:ind/>
      </w:pPr>
      <w:tblPr>
        <w:tblBorders/>
      </w:tblPr>
      <w:tcPr>
        <w:shd w:val="clear" w:color="ffffff" w:themeColor="accent5" w:fill="2b4b66" w:themeFill="accent5"/>
        <w:tcBorders/>
      </w:tcPr>
    </w:tblStylePr>
    <w:tblStylePr w:type="lastRow">
      <w:rPr>
        <w:rFonts w:ascii="Arial" w:hAnsi="Arial"/>
        <w:color w:val="f2f2f2"/>
        <w:sz w:val="22"/>
      </w:rPr>
      <w:pPr>
        <w:pBdr/>
        <w:spacing/>
        <w:ind/>
      </w:pPr>
      <w:tblPr>
        <w:tblBorders/>
      </w:tblPr>
      <w:tcPr>
        <w:shd w:val="clear" w:color="ffffff" w:themeColor="accent5" w:fill="2b4b6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83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1d7e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1d7e0" w:themeFill="accent6" w:themeFillTint="34"/>
        <w:tcBorders/>
      </w:tcPr>
    </w:tblStylePr>
    <w:tblStylePr w:type="firstCol">
      <w:rPr>
        <w:rFonts w:ascii="Arial" w:hAnsi="Arial"/>
        <w:color w:val="f2f2f2"/>
        <w:sz w:val="22"/>
      </w:rPr>
      <w:pPr>
        <w:pBdr/>
        <w:spacing/>
        <w:ind/>
      </w:pPr>
      <w:tblPr>
        <w:tblBorders/>
      </w:tblPr>
      <w:tcPr>
        <w:shd w:val="clear" w:color="ffffff" w:themeColor="accent6" w:fill="364151" w:themeFill="accent6"/>
        <w:tcBorders/>
      </w:tcPr>
    </w:tblStylePr>
    <w:tblStylePr w:type="firstRow">
      <w:rPr>
        <w:rFonts w:ascii="Arial" w:hAnsi="Arial"/>
        <w:color w:val="f2f2f2"/>
        <w:sz w:val="22"/>
      </w:rPr>
      <w:pPr>
        <w:pBdr/>
        <w:spacing/>
        <w:ind/>
      </w:pPr>
      <w:tblPr>
        <w:tblBorders/>
      </w:tblPr>
      <w:tcPr>
        <w:shd w:val="clear" w:color="ffffff" w:themeColor="accent6" w:fill="364151" w:themeFill="accent6"/>
        <w:tcBorders/>
      </w:tcPr>
    </w:tblStylePr>
    <w:tblStylePr w:type="lastCol">
      <w:rPr>
        <w:rFonts w:ascii="Arial" w:hAnsi="Arial"/>
        <w:color w:val="f2f2f2"/>
        <w:sz w:val="22"/>
      </w:rPr>
      <w:pPr>
        <w:pBdr/>
        <w:spacing/>
        <w:ind/>
      </w:pPr>
      <w:tblPr>
        <w:tblBorders/>
      </w:tblPr>
      <w:tcPr>
        <w:shd w:val="clear" w:color="ffffff" w:themeColor="accent6" w:fill="364151" w:themeFill="accent6"/>
        <w:tcBorders/>
      </w:tcPr>
    </w:tblStylePr>
    <w:tblStylePr w:type="lastRow">
      <w:rPr>
        <w:rFonts w:ascii="Arial" w:hAnsi="Arial"/>
        <w:color w:val="f2f2f2"/>
        <w:sz w:val="22"/>
      </w:rPr>
      <w:pPr>
        <w:pBdr/>
        <w:spacing/>
        <w:ind/>
      </w:pPr>
      <w:tblPr>
        <w:tblBorders/>
      </w:tblPr>
      <w:tcPr>
        <w:shd w:val="clear" w:color="ffffff" w:themeColor="accent6" w:fill="364151"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83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83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83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83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83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83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83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2"/>
    <w:basedOn w:val="832"/>
    <w:next w:val="832"/>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832"/>
    <w:next w:val="832"/>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832"/>
    <w:next w:val="832"/>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832"/>
    <w:next w:val="832"/>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832"/>
    <w:next w:val="832"/>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832"/>
    <w:next w:val="832"/>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832"/>
    <w:next w:val="832"/>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832"/>
    <w:next w:val="832"/>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834"/>
    <w:link w:val="833"/>
    <w:uiPriority w:val="9"/>
    <w:pPr>
      <w:pBdr/>
      <w:spacing/>
      <w:ind/>
    </w:pPr>
    <w:rPr>
      <w:rFonts w:ascii="Arial" w:hAnsi="Arial" w:eastAsia="Arial" w:cs="Arial"/>
      <w:color w:val="0f4761" w:themeColor="accent1" w:themeShade="BF"/>
      <w:sz w:val="40"/>
      <w:szCs w:val="40"/>
    </w:rPr>
  </w:style>
  <w:style w:type="character" w:styleId="150">
    <w:name w:val="Heading 2 Char"/>
    <w:basedOn w:val="834"/>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834"/>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834"/>
    <w:link w:val="141"/>
    <w:uiPriority w:val="9"/>
    <w:pPr>
      <w:pBdr/>
      <w:spacing/>
      <w:ind/>
    </w:pPr>
    <w:rPr>
      <w:rFonts w:ascii="Arial" w:hAnsi="Arial" w:eastAsia="Arial" w:cs="Arial"/>
      <w:i/>
      <w:iCs/>
      <w:color w:val="0f4761" w:themeColor="accent1" w:themeShade="BF"/>
    </w:rPr>
  </w:style>
  <w:style w:type="character" w:styleId="153">
    <w:name w:val="Heading 5 Char"/>
    <w:basedOn w:val="834"/>
    <w:link w:val="142"/>
    <w:uiPriority w:val="9"/>
    <w:pPr>
      <w:pBdr/>
      <w:spacing/>
      <w:ind/>
    </w:pPr>
    <w:rPr>
      <w:rFonts w:ascii="Arial" w:hAnsi="Arial" w:eastAsia="Arial" w:cs="Arial"/>
      <w:color w:val="0f4761" w:themeColor="accent1" w:themeShade="BF"/>
    </w:rPr>
  </w:style>
  <w:style w:type="character" w:styleId="154">
    <w:name w:val="Heading 6 Char"/>
    <w:basedOn w:val="834"/>
    <w:link w:val="143"/>
    <w:uiPriority w:val="9"/>
    <w:pPr>
      <w:pBdr/>
      <w:spacing/>
      <w:ind/>
    </w:pPr>
    <w:rPr>
      <w:rFonts w:ascii="Arial" w:hAnsi="Arial" w:eastAsia="Arial" w:cs="Arial"/>
      <w:i/>
      <w:iCs/>
      <w:color w:val="595959" w:themeColor="text1" w:themeTint="A6"/>
    </w:rPr>
  </w:style>
  <w:style w:type="character" w:styleId="155">
    <w:name w:val="Heading 7 Char"/>
    <w:basedOn w:val="834"/>
    <w:link w:val="144"/>
    <w:uiPriority w:val="9"/>
    <w:pPr>
      <w:pBdr/>
      <w:spacing/>
      <w:ind/>
    </w:pPr>
    <w:rPr>
      <w:rFonts w:ascii="Arial" w:hAnsi="Arial" w:eastAsia="Arial" w:cs="Arial"/>
      <w:color w:val="595959" w:themeColor="text1" w:themeTint="A6"/>
    </w:rPr>
  </w:style>
  <w:style w:type="character" w:styleId="156">
    <w:name w:val="Heading 8 Char"/>
    <w:basedOn w:val="834"/>
    <w:link w:val="145"/>
    <w:uiPriority w:val="9"/>
    <w:pPr>
      <w:pBdr/>
      <w:spacing/>
      <w:ind/>
    </w:pPr>
    <w:rPr>
      <w:rFonts w:ascii="Arial" w:hAnsi="Arial" w:eastAsia="Arial" w:cs="Arial"/>
      <w:i/>
      <w:iCs/>
      <w:color w:val="272727" w:themeColor="text1" w:themeTint="D8"/>
    </w:rPr>
  </w:style>
  <w:style w:type="character" w:styleId="157">
    <w:name w:val="Heading 9 Char"/>
    <w:basedOn w:val="834"/>
    <w:link w:val="146"/>
    <w:uiPriority w:val="9"/>
    <w:pPr>
      <w:pBdr/>
      <w:spacing/>
      <w:ind/>
    </w:pPr>
    <w:rPr>
      <w:rFonts w:ascii="Arial" w:hAnsi="Arial" w:eastAsia="Arial" w:cs="Arial"/>
      <w:i/>
      <w:iCs/>
      <w:color w:val="272727" w:themeColor="text1" w:themeTint="D8"/>
    </w:rPr>
  </w:style>
  <w:style w:type="paragraph" w:styleId="158">
    <w:name w:val="Title"/>
    <w:basedOn w:val="832"/>
    <w:next w:val="832"/>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834"/>
    <w:link w:val="158"/>
    <w:uiPriority w:val="10"/>
    <w:pPr>
      <w:pBdr/>
      <w:spacing/>
      <w:ind/>
    </w:pPr>
    <w:rPr>
      <w:rFonts w:ascii="Arial" w:hAnsi="Arial" w:eastAsia="Arial" w:cs="Arial"/>
      <w:spacing w:val="-10"/>
      <w:sz w:val="56"/>
      <w:szCs w:val="56"/>
    </w:rPr>
  </w:style>
  <w:style w:type="paragraph" w:styleId="160">
    <w:name w:val="Subtitle"/>
    <w:basedOn w:val="832"/>
    <w:next w:val="832"/>
    <w:link w:val="161"/>
    <w:uiPriority w:val="11"/>
    <w:qFormat/>
    <w:pPr>
      <w:numPr>
        <w:ilvl w:val="1"/>
      </w:numPr>
      <w:pBdr/>
      <w:spacing/>
      <w:ind/>
    </w:pPr>
    <w:rPr>
      <w:color w:val="595959" w:themeColor="text1" w:themeTint="A6"/>
      <w:spacing w:val="15"/>
      <w:sz w:val="28"/>
      <w:szCs w:val="28"/>
    </w:rPr>
  </w:style>
  <w:style w:type="character" w:styleId="161">
    <w:name w:val="Subtitle Char"/>
    <w:basedOn w:val="834"/>
    <w:link w:val="160"/>
    <w:uiPriority w:val="11"/>
    <w:pPr>
      <w:pBdr/>
      <w:spacing/>
      <w:ind/>
    </w:pPr>
    <w:rPr>
      <w:color w:val="595959" w:themeColor="text1" w:themeTint="A6"/>
      <w:spacing w:val="15"/>
      <w:sz w:val="28"/>
      <w:szCs w:val="28"/>
    </w:rPr>
  </w:style>
  <w:style w:type="paragraph" w:styleId="162">
    <w:name w:val="Quote"/>
    <w:basedOn w:val="832"/>
    <w:next w:val="832"/>
    <w:link w:val="163"/>
    <w:uiPriority w:val="29"/>
    <w:qFormat/>
    <w:pPr>
      <w:pBdr/>
      <w:spacing w:before="160"/>
      <w:ind/>
      <w:jc w:val="center"/>
    </w:pPr>
    <w:rPr>
      <w:i/>
      <w:iCs/>
      <w:color w:val="404040" w:themeColor="text1" w:themeTint="BF"/>
    </w:rPr>
  </w:style>
  <w:style w:type="character" w:styleId="163">
    <w:name w:val="Quote Char"/>
    <w:basedOn w:val="834"/>
    <w:link w:val="162"/>
    <w:uiPriority w:val="29"/>
    <w:pPr>
      <w:pBdr/>
      <w:spacing/>
      <w:ind/>
    </w:pPr>
    <w:rPr>
      <w:i/>
      <w:iCs/>
      <w:color w:val="404040" w:themeColor="text1" w:themeTint="BF"/>
    </w:rPr>
  </w:style>
  <w:style w:type="character" w:styleId="165">
    <w:name w:val="Intense Emphasis"/>
    <w:basedOn w:val="834"/>
    <w:uiPriority w:val="21"/>
    <w:qFormat/>
    <w:pPr>
      <w:pBdr/>
      <w:spacing/>
      <w:ind/>
    </w:pPr>
    <w:rPr>
      <w:i/>
      <w:iCs/>
      <w:color w:val="0f4761" w:themeColor="accent1" w:themeShade="BF"/>
    </w:rPr>
  </w:style>
  <w:style w:type="paragraph" w:styleId="166">
    <w:name w:val="Intense Quote"/>
    <w:basedOn w:val="832"/>
    <w:next w:val="832"/>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834"/>
    <w:link w:val="166"/>
    <w:uiPriority w:val="30"/>
    <w:pPr>
      <w:pBdr/>
      <w:spacing/>
      <w:ind/>
    </w:pPr>
    <w:rPr>
      <w:i/>
      <w:iCs/>
      <w:color w:val="0f4761" w:themeColor="accent1" w:themeShade="BF"/>
    </w:rPr>
  </w:style>
  <w:style w:type="character" w:styleId="168">
    <w:name w:val="Intense Reference"/>
    <w:basedOn w:val="834"/>
    <w:uiPriority w:val="32"/>
    <w:qFormat/>
    <w:pPr>
      <w:pBdr/>
      <w:spacing/>
      <w:ind/>
    </w:pPr>
    <w:rPr>
      <w:b/>
      <w:bCs/>
      <w:smallCaps/>
      <w:color w:val="0f4761" w:themeColor="accent1" w:themeShade="BF"/>
      <w:spacing w:val="5"/>
    </w:rPr>
  </w:style>
  <w:style w:type="paragraph" w:styleId="169">
    <w:name w:val="No Spacing"/>
    <w:basedOn w:val="832"/>
    <w:uiPriority w:val="1"/>
    <w:qFormat/>
    <w:pPr>
      <w:pBdr/>
      <w:spacing w:after="0" w:line="240" w:lineRule="auto"/>
      <w:ind/>
    </w:pPr>
  </w:style>
  <w:style w:type="character" w:styleId="170">
    <w:name w:val="Subtle Emphasis"/>
    <w:basedOn w:val="834"/>
    <w:uiPriority w:val="19"/>
    <w:qFormat/>
    <w:pPr>
      <w:pBdr/>
      <w:spacing/>
      <w:ind/>
    </w:pPr>
    <w:rPr>
      <w:i/>
      <w:iCs/>
      <w:color w:val="404040" w:themeColor="text1" w:themeTint="BF"/>
    </w:rPr>
  </w:style>
  <w:style w:type="character" w:styleId="171">
    <w:name w:val="Emphasis"/>
    <w:basedOn w:val="834"/>
    <w:uiPriority w:val="20"/>
    <w:qFormat/>
    <w:pPr>
      <w:pBdr/>
      <w:spacing/>
      <w:ind/>
    </w:pPr>
    <w:rPr>
      <w:i/>
      <w:iCs/>
    </w:rPr>
  </w:style>
  <w:style w:type="character" w:styleId="172">
    <w:name w:val="Strong"/>
    <w:basedOn w:val="834"/>
    <w:uiPriority w:val="22"/>
    <w:qFormat/>
    <w:pPr>
      <w:pBdr/>
      <w:spacing/>
      <w:ind/>
    </w:pPr>
    <w:rPr>
      <w:b/>
      <w:bCs/>
    </w:rPr>
  </w:style>
  <w:style w:type="character" w:styleId="173">
    <w:name w:val="Subtle Reference"/>
    <w:basedOn w:val="834"/>
    <w:uiPriority w:val="31"/>
    <w:qFormat/>
    <w:pPr>
      <w:pBdr/>
      <w:spacing/>
      <w:ind/>
    </w:pPr>
    <w:rPr>
      <w:smallCaps/>
      <w:color w:val="5a5a5a" w:themeColor="text1" w:themeTint="A5"/>
    </w:rPr>
  </w:style>
  <w:style w:type="character" w:styleId="174">
    <w:name w:val="Book Title"/>
    <w:basedOn w:val="834"/>
    <w:uiPriority w:val="33"/>
    <w:qFormat/>
    <w:pPr>
      <w:pBdr/>
      <w:spacing/>
      <w:ind/>
    </w:pPr>
    <w:rPr>
      <w:b/>
      <w:bCs/>
      <w:i/>
      <w:iCs/>
      <w:spacing w:val="5"/>
    </w:rPr>
  </w:style>
  <w:style w:type="character" w:styleId="176">
    <w:name w:val="Header Char"/>
    <w:basedOn w:val="834"/>
    <w:link w:val="840"/>
    <w:uiPriority w:val="99"/>
    <w:pPr>
      <w:pBdr/>
      <w:spacing/>
      <w:ind/>
    </w:pPr>
  </w:style>
  <w:style w:type="character" w:styleId="178">
    <w:name w:val="Footer Char"/>
    <w:basedOn w:val="834"/>
    <w:link w:val="842"/>
    <w:uiPriority w:val="99"/>
    <w:pPr>
      <w:pBdr/>
      <w:spacing/>
      <w:ind/>
    </w:pPr>
  </w:style>
  <w:style w:type="paragraph" w:styleId="179">
    <w:name w:val="Caption"/>
    <w:basedOn w:val="832"/>
    <w:next w:val="832"/>
    <w:uiPriority w:val="35"/>
    <w:unhideWhenUsed/>
    <w:qFormat/>
    <w:pPr>
      <w:pBdr/>
      <w:spacing w:after="200" w:line="240" w:lineRule="auto"/>
      <w:ind/>
    </w:pPr>
    <w:rPr>
      <w:i/>
      <w:iCs/>
      <w:color w:val="0e2841" w:themeColor="text2"/>
      <w:sz w:val="18"/>
      <w:szCs w:val="18"/>
    </w:rPr>
  </w:style>
  <w:style w:type="paragraph" w:styleId="180">
    <w:name w:val="footnote text"/>
    <w:basedOn w:val="832"/>
    <w:link w:val="181"/>
    <w:uiPriority w:val="99"/>
    <w:semiHidden/>
    <w:unhideWhenUsed/>
    <w:pPr>
      <w:pBdr/>
      <w:spacing w:after="0" w:line="240" w:lineRule="auto"/>
      <w:ind/>
    </w:pPr>
    <w:rPr>
      <w:sz w:val="20"/>
      <w:szCs w:val="20"/>
    </w:rPr>
  </w:style>
  <w:style w:type="character" w:styleId="181">
    <w:name w:val="Footnote Text Char"/>
    <w:basedOn w:val="834"/>
    <w:link w:val="180"/>
    <w:uiPriority w:val="99"/>
    <w:semiHidden/>
    <w:pPr>
      <w:pBdr/>
      <w:spacing/>
      <w:ind/>
    </w:pPr>
    <w:rPr>
      <w:sz w:val="20"/>
      <w:szCs w:val="20"/>
    </w:rPr>
  </w:style>
  <w:style w:type="character" w:styleId="182">
    <w:name w:val="footnote reference"/>
    <w:basedOn w:val="834"/>
    <w:uiPriority w:val="99"/>
    <w:semiHidden/>
    <w:unhideWhenUsed/>
    <w:pPr>
      <w:pBdr/>
      <w:spacing/>
      <w:ind/>
    </w:pPr>
    <w:rPr>
      <w:vertAlign w:val="superscript"/>
    </w:rPr>
  </w:style>
  <w:style w:type="paragraph" w:styleId="183">
    <w:name w:val="endnote text"/>
    <w:basedOn w:val="832"/>
    <w:link w:val="184"/>
    <w:uiPriority w:val="99"/>
    <w:semiHidden/>
    <w:unhideWhenUsed/>
    <w:pPr>
      <w:pBdr/>
      <w:spacing w:after="0" w:line="240" w:lineRule="auto"/>
      <w:ind/>
    </w:pPr>
    <w:rPr>
      <w:sz w:val="20"/>
      <w:szCs w:val="20"/>
    </w:rPr>
  </w:style>
  <w:style w:type="character" w:styleId="184">
    <w:name w:val="Endnote Text Char"/>
    <w:basedOn w:val="834"/>
    <w:link w:val="183"/>
    <w:uiPriority w:val="99"/>
    <w:semiHidden/>
    <w:pPr>
      <w:pBdr/>
      <w:spacing/>
      <w:ind/>
    </w:pPr>
    <w:rPr>
      <w:sz w:val="20"/>
      <w:szCs w:val="20"/>
    </w:rPr>
  </w:style>
  <w:style w:type="character" w:styleId="185">
    <w:name w:val="endnote reference"/>
    <w:basedOn w:val="834"/>
    <w:uiPriority w:val="99"/>
    <w:semiHidden/>
    <w:unhideWhenUsed/>
    <w:pPr>
      <w:pBdr/>
      <w:spacing/>
      <w:ind/>
    </w:pPr>
    <w:rPr>
      <w:vertAlign w:val="superscript"/>
    </w:rPr>
  </w:style>
  <w:style w:type="paragraph" w:styleId="188">
    <w:name w:val="toc 1"/>
    <w:basedOn w:val="832"/>
    <w:next w:val="832"/>
    <w:uiPriority w:val="39"/>
    <w:unhideWhenUsed/>
    <w:pPr>
      <w:pBdr/>
      <w:spacing w:after="100"/>
      <w:ind/>
    </w:pPr>
  </w:style>
  <w:style w:type="paragraph" w:styleId="189">
    <w:name w:val="toc 2"/>
    <w:basedOn w:val="832"/>
    <w:next w:val="832"/>
    <w:uiPriority w:val="39"/>
    <w:unhideWhenUsed/>
    <w:pPr>
      <w:pBdr/>
      <w:spacing w:after="100"/>
      <w:ind w:left="220"/>
    </w:pPr>
  </w:style>
  <w:style w:type="paragraph" w:styleId="190">
    <w:name w:val="toc 3"/>
    <w:basedOn w:val="832"/>
    <w:next w:val="832"/>
    <w:uiPriority w:val="39"/>
    <w:unhideWhenUsed/>
    <w:pPr>
      <w:pBdr/>
      <w:spacing w:after="100"/>
      <w:ind w:left="440"/>
    </w:pPr>
  </w:style>
  <w:style w:type="paragraph" w:styleId="191">
    <w:name w:val="toc 4"/>
    <w:basedOn w:val="832"/>
    <w:next w:val="832"/>
    <w:uiPriority w:val="39"/>
    <w:unhideWhenUsed/>
    <w:pPr>
      <w:pBdr/>
      <w:spacing w:after="100"/>
      <w:ind w:left="660"/>
    </w:pPr>
  </w:style>
  <w:style w:type="paragraph" w:styleId="192">
    <w:name w:val="toc 5"/>
    <w:basedOn w:val="832"/>
    <w:next w:val="832"/>
    <w:uiPriority w:val="39"/>
    <w:unhideWhenUsed/>
    <w:pPr>
      <w:pBdr/>
      <w:spacing w:after="100"/>
      <w:ind w:left="880"/>
    </w:pPr>
  </w:style>
  <w:style w:type="paragraph" w:styleId="193">
    <w:name w:val="toc 6"/>
    <w:basedOn w:val="832"/>
    <w:next w:val="832"/>
    <w:uiPriority w:val="39"/>
    <w:unhideWhenUsed/>
    <w:pPr>
      <w:pBdr/>
      <w:spacing w:after="100"/>
      <w:ind w:left="1100"/>
    </w:pPr>
  </w:style>
  <w:style w:type="paragraph" w:styleId="194">
    <w:name w:val="toc 7"/>
    <w:basedOn w:val="832"/>
    <w:next w:val="832"/>
    <w:uiPriority w:val="39"/>
    <w:unhideWhenUsed/>
    <w:pPr>
      <w:pBdr/>
      <w:spacing w:after="100"/>
      <w:ind w:left="1320"/>
    </w:pPr>
  </w:style>
  <w:style w:type="paragraph" w:styleId="195">
    <w:name w:val="toc 8"/>
    <w:basedOn w:val="832"/>
    <w:next w:val="832"/>
    <w:uiPriority w:val="39"/>
    <w:unhideWhenUsed/>
    <w:pPr>
      <w:pBdr/>
      <w:spacing w:after="100"/>
      <w:ind w:left="1540"/>
    </w:pPr>
  </w:style>
  <w:style w:type="paragraph" w:styleId="196">
    <w:name w:val="toc 9"/>
    <w:basedOn w:val="832"/>
    <w:next w:val="832"/>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832"/>
    <w:next w:val="832"/>
    <w:uiPriority w:val="99"/>
    <w:unhideWhenUsed/>
    <w:pPr>
      <w:pBdr/>
      <w:spacing w:after="0" w:afterAutospacing="0"/>
      <w:ind/>
    </w:pPr>
  </w:style>
  <w:style w:type="paragraph" w:styleId="832" w:default="1">
    <w:name w:val="Normal"/>
    <w:qFormat/>
    <w:pPr>
      <w:pBdr/>
      <w:spacing/>
      <w:ind/>
    </w:pPr>
  </w:style>
  <w:style w:type="paragraph" w:styleId="833">
    <w:name w:val="Heading 1"/>
    <w:basedOn w:val="832"/>
    <w:next w:val="832"/>
    <w:link w:val="838"/>
    <w:uiPriority w:val="9"/>
    <w:qFormat/>
    <w:pPr>
      <w:keepNext w:val="true"/>
      <w:keepLines w:val="true"/>
      <w:pBdr/>
      <w:spacing w:before="240"/>
      <w:ind/>
      <w:outlineLvl w:val="0"/>
    </w:pPr>
    <w:rPr>
      <w:rFonts w:asciiTheme="majorHAnsi" w:hAnsiTheme="majorHAnsi" w:eastAsiaTheme="majorEastAsia" w:cstheme="majorBidi"/>
      <w:color w:val="49a0b1" w:themeColor="accent1" w:themeShade="BF"/>
      <w:sz w:val="32"/>
    </w:rPr>
  </w:style>
  <w:style w:type="character" w:styleId="834" w:default="1">
    <w:name w:val="Default Paragraph Font"/>
    <w:uiPriority w:val="1"/>
    <w:semiHidden/>
    <w:unhideWhenUsed/>
    <w:pPr>
      <w:pBdr/>
      <w:spacing/>
      <w:ind/>
    </w:pPr>
  </w:style>
  <w:style w:type="table" w:styleId="83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36" w:default="1">
    <w:name w:val="No List"/>
    <w:uiPriority w:val="99"/>
    <w:semiHidden/>
    <w:unhideWhenUsed/>
    <w:pPr>
      <w:pBdr/>
      <w:spacing/>
      <w:ind/>
    </w:pPr>
  </w:style>
  <w:style w:type="paragraph" w:styleId="837" w:customStyle="1">
    <w:name w:val="Überschrift"/>
    <w:basedOn w:val="833"/>
    <w:qFormat/>
    <w:pPr>
      <w:pBdr/>
      <w:spacing/>
      <w:ind/>
    </w:pPr>
    <w:rPr>
      <w:rFonts w:ascii="Times New Roman" w:hAnsi="Times New Roman"/>
      <w:color w:val="000000" w:themeColor="text1"/>
    </w:rPr>
  </w:style>
  <w:style w:type="character" w:styleId="838" w:customStyle="1">
    <w:name w:val="Überschrift 1 Zchn"/>
    <w:basedOn w:val="834"/>
    <w:link w:val="833"/>
    <w:uiPriority w:val="9"/>
    <w:pPr>
      <w:pBdr/>
      <w:spacing/>
      <w:ind/>
    </w:pPr>
    <w:rPr>
      <w:rFonts w:asciiTheme="majorHAnsi" w:hAnsiTheme="majorHAnsi" w:eastAsiaTheme="majorEastAsia" w:cstheme="majorBidi"/>
      <w:color w:val="49a0b1" w:themeColor="accent1" w:themeShade="BF"/>
      <w:sz w:val="32"/>
      <w:szCs w:val="32"/>
    </w:rPr>
  </w:style>
  <w:style w:type="paragraph" w:styleId="839">
    <w:name w:val="List Paragraph"/>
    <w:basedOn w:val="832"/>
    <w:uiPriority w:val="34"/>
    <w:qFormat/>
    <w:pPr>
      <w:pBdr/>
      <w:spacing/>
      <w:ind w:left="720"/>
      <w:contextualSpacing w:val="true"/>
    </w:pPr>
  </w:style>
  <w:style w:type="paragraph" w:styleId="840">
    <w:name w:val="Header"/>
    <w:basedOn w:val="832"/>
    <w:link w:val="841"/>
    <w:uiPriority w:val="99"/>
    <w:unhideWhenUsed/>
    <w:pPr>
      <w:pBdr/>
      <w:tabs>
        <w:tab w:val="center" w:leader="none" w:pos="4536"/>
        <w:tab w:val="right" w:leader="none" w:pos="9072"/>
      </w:tabs>
      <w:spacing/>
      <w:ind/>
    </w:pPr>
  </w:style>
  <w:style w:type="character" w:styleId="841" w:customStyle="1">
    <w:name w:val="Kopfzeile Zchn"/>
    <w:basedOn w:val="834"/>
    <w:link w:val="840"/>
    <w:uiPriority w:val="99"/>
    <w:pPr>
      <w:pBdr/>
      <w:spacing/>
      <w:ind/>
    </w:pPr>
  </w:style>
  <w:style w:type="paragraph" w:styleId="842">
    <w:name w:val="Footer"/>
    <w:basedOn w:val="832"/>
    <w:link w:val="843"/>
    <w:uiPriority w:val="99"/>
    <w:unhideWhenUsed/>
    <w:pPr>
      <w:pBdr/>
      <w:tabs>
        <w:tab w:val="center" w:leader="none" w:pos="4536"/>
        <w:tab w:val="right" w:leader="none" w:pos="9072"/>
      </w:tabs>
      <w:spacing/>
      <w:ind/>
    </w:pPr>
  </w:style>
  <w:style w:type="character" w:styleId="843" w:customStyle="1">
    <w:name w:val="Fußzeile Zchn"/>
    <w:basedOn w:val="834"/>
    <w:link w:val="842"/>
    <w:uiPriority w:val="99"/>
    <w:pPr>
      <w:pBdr/>
      <w:spacing/>
      <w:ind/>
    </w:pPr>
  </w:style>
  <w:style w:type="character" w:styleId="844">
    <w:name w:val="page number"/>
    <w:basedOn w:val="834"/>
    <w:uiPriority w:val="99"/>
    <w:semiHidden/>
    <w:unhideWhenUsed/>
    <w:pPr>
      <w:pBdr/>
      <w:spacing/>
      <w:ind/>
    </w:pPr>
  </w:style>
  <w:style w:type="character" w:styleId="845">
    <w:name w:val="Hyperlink"/>
    <w:basedOn w:val="834"/>
    <w:uiPriority w:val="99"/>
    <w:unhideWhenUsed/>
    <w:pPr>
      <w:pBdr/>
      <w:spacing/>
      <w:ind/>
    </w:pPr>
    <w:rPr>
      <w:color w:val="4eb4b3" w:themeColor="hyperlink"/>
      <w:u w:val="single"/>
    </w:rPr>
  </w:style>
  <w:style w:type="character" w:styleId="846">
    <w:name w:val="Unresolved Mention"/>
    <w:basedOn w:val="834"/>
    <w:uiPriority w:val="99"/>
    <w:semiHidden/>
    <w:unhideWhenUsed/>
    <w:pPr>
      <w:pBdr/>
      <w:spacing/>
      <w:ind/>
    </w:pPr>
    <w:rPr>
      <w:color w:val="605e5c"/>
      <w:shd w:val="clear" w:color="auto" w:fill="e1dfdd"/>
    </w:rPr>
  </w:style>
  <w:style w:type="character" w:styleId="847">
    <w:name w:val="FollowedHyperlink"/>
    <w:basedOn w:val="834"/>
    <w:uiPriority w:val="99"/>
    <w:semiHidden/>
    <w:unhideWhenUsed/>
    <w:pPr>
      <w:pBdr/>
      <w:spacing/>
      <w:ind/>
    </w:pPr>
    <w:rPr>
      <w:color w:val="1b0940" w:themeColor="followedHyperlink"/>
      <w:u w:val="single"/>
    </w:rPr>
  </w:style>
  <w:style w:type="paragraph" w:styleId="848">
    <w:name w:val="Normal (Web)"/>
    <w:basedOn w:val="832"/>
    <w:uiPriority w:val="99"/>
    <w:semiHidden/>
    <w:unhideWhenUsed/>
    <w:pPr>
      <w:pBdr/>
      <w:spacing/>
      <w:ind/>
    </w:pPr>
    <w:rPr>
      <w:rFonts w:ascii="Times New Roman" w:hAnsi="Times New Roman"/>
      <w:szCs w:val="24"/>
    </w:rPr>
  </w:style>
  <w:style w:type="character" w:styleId="849">
    <w:name w:val="annotation reference"/>
    <w:basedOn w:val="834"/>
    <w:uiPriority w:val="99"/>
    <w:semiHidden/>
    <w:unhideWhenUsed/>
    <w:pPr>
      <w:pBdr/>
      <w:spacing/>
      <w:ind/>
    </w:pPr>
    <w:rPr>
      <w:sz w:val="16"/>
      <w:szCs w:val="16"/>
    </w:rPr>
  </w:style>
  <w:style w:type="paragraph" w:styleId="850">
    <w:name w:val="annotation text"/>
    <w:basedOn w:val="832"/>
    <w:link w:val="851"/>
    <w:uiPriority w:val="99"/>
    <w:semiHidden/>
    <w:unhideWhenUsed/>
    <w:pPr>
      <w:pBdr/>
      <w:spacing/>
      <w:ind/>
    </w:pPr>
    <w:rPr>
      <w:sz w:val="20"/>
      <w:szCs w:val="20"/>
    </w:rPr>
  </w:style>
  <w:style w:type="character" w:styleId="851" w:customStyle="1">
    <w:name w:val="Kommentartext Zchn"/>
    <w:basedOn w:val="834"/>
    <w:link w:val="850"/>
    <w:uiPriority w:val="99"/>
    <w:semiHidden/>
    <w:pPr>
      <w:pBdr/>
      <w:spacing/>
      <w:ind/>
    </w:pPr>
    <w:rPr>
      <w:sz w:val="20"/>
      <w:szCs w:val="20"/>
    </w:rPr>
  </w:style>
  <w:style w:type="paragraph" w:styleId="852">
    <w:name w:val="annotation subject"/>
    <w:basedOn w:val="850"/>
    <w:next w:val="850"/>
    <w:link w:val="853"/>
    <w:uiPriority w:val="99"/>
    <w:semiHidden/>
    <w:unhideWhenUsed/>
    <w:pPr>
      <w:pBdr/>
      <w:spacing/>
      <w:ind/>
    </w:pPr>
    <w:rPr>
      <w:b/>
      <w:bCs/>
    </w:rPr>
  </w:style>
  <w:style w:type="character" w:styleId="853" w:customStyle="1">
    <w:name w:val="Kommentarthema Zchn"/>
    <w:basedOn w:val="851"/>
    <w:link w:val="852"/>
    <w:uiPriority w:val="99"/>
    <w:semiHidden/>
    <w:pPr>
      <w:pBdr/>
      <w:spacing/>
      <w:ind/>
    </w:pPr>
    <w:rPr>
      <w:b/>
      <w:bCs/>
      <w:sz w:val="20"/>
      <w:szCs w:val="20"/>
    </w:rPr>
  </w:style>
  <w:style w:type="paragraph" w:styleId="854">
    <w:name w:val="Revision"/>
    <w:hidden/>
    <w:uiPriority w:val="99"/>
    <w:semiHidden/>
    <w:pPr>
      <w:pBdr/>
      <w:spacing/>
      <w:ind/>
      <w:jc w:val="left"/>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LingEdu (Astra)">
      <a:dk1>
        <a:srgbClr val="000000"/>
      </a:dk1>
      <a:lt1>
        <a:srgbClr val="FFFFFF"/>
      </a:lt1>
      <a:dk2>
        <a:srgbClr val="364151"/>
      </a:dk2>
      <a:lt2>
        <a:srgbClr val="DFD3BB"/>
      </a:lt2>
      <a:accent1>
        <a:srgbClr val="83C0CC"/>
      </a:accent1>
      <a:accent2>
        <a:srgbClr val="489FB5"/>
      </a:accent2>
      <a:accent3>
        <a:srgbClr val="166979"/>
      </a:accent3>
      <a:accent4>
        <a:srgbClr val="2A4C66"/>
      </a:accent4>
      <a:accent5>
        <a:srgbClr val="2B4B66"/>
      </a:accent5>
      <a:accent6>
        <a:srgbClr val="364151"/>
      </a:accent6>
      <a:hlink>
        <a:srgbClr val="4EB4B3"/>
      </a:hlink>
      <a:folHlink>
        <a:srgbClr val="1B0940"/>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DB4D7-2868-49B0-A928-280442DAA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LingEdu_Word_Template_D</Template>
  <Application>onlyoffice/8.3.2.19</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Noari</dc:creator>
  <cp:keywords/>
  <dc:description/>
  <cp:lastModifiedBy>Jehona Brahimi (uzh.ch)</cp:lastModifiedBy>
  <cp:revision>299</cp:revision>
  <dcterms:created xsi:type="dcterms:W3CDTF">2025-02-13T11:56:00Z</dcterms:created>
  <dcterms:modified xsi:type="dcterms:W3CDTF">2025-06-05T14:34:25Z</dcterms:modified>
</cp:coreProperties>
</file>