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0F08BA" w14:textId="4CCD2A63" w:rsidR="001300EA" w:rsidRPr="007D51D8" w:rsidRDefault="005173C5" w:rsidP="001300EA">
      <w:pPr>
        <w:rPr>
          <w:rFonts w:ascii="Arial" w:hAnsi="Arial" w:cs="Arial"/>
          <w:b/>
          <w:bCs/>
          <w:sz w:val="28"/>
          <w:szCs w:val="36"/>
        </w:rPr>
      </w:pPr>
      <w:r w:rsidRPr="007D51D8">
        <w:rPr>
          <w:rFonts w:ascii="Arial" w:hAnsi="Arial" w:cs="Arial"/>
          <w:b/>
          <w:bCs/>
          <w:sz w:val="28"/>
          <w:szCs w:val="36"/>
        </w:rPr>
        <w:t xml:space="preserve">Einführung </w:t>
      </w:r>
      <w:r w:rsidR="00622606" w:rsidRPr="007D51D8">
        <w:rPr>
          <w:rFonts w:ascii="Arial" w:hAnsi="Arial" w:cs="Arial"/>
          <w:b/>
          <w:bCs/>
          <w:sz w:val="28"/>
          <w:szCs w:val="36"/>
        </w:rPr>
        <w:t>Sprachgeschichte und Sprachwandel</w:t>
      </w:r>
      <w:r w:rsidRPr="007D51D8">
        <w:rPr>
          <w:rFonts w:ascii="Arial" w:hAnsi="Arial" w:cs="Arial"/>
          <w:b/>
          <w:bCs/>
          <w:sz w:val="28"/>
          <w:szCs w:val="36"/>
        </w:rPr>
        <w:t>: Arbeitsblatt</w:t>
      </w:r>
    </w:p>
    <w:p w14:paraId="59CE96C5" w14:textId="77777777" w:rsidR="00CC52F0" w:rsidRPr="007D51D8" w:rsidRDefault="00CC52F0" w:rsidP="001300EA">
      <w:pPr>
        <w:rPr>
          <w:rFonts w:ascii="Arial" w:hAnsi="Arial" w:cs="Arial"/>
          <w:b/>
          <w:bCs/>
          <w:sz w:val="28"/>
          <w:szCs w:val="36"/>
        </w:rPr>
      </w:pPr>
    </w:p>
    <w:p w14:paraId="657ADD2E" w14:textId="77777777" w:rsidR="00CC52F0" w:rsidRPr="007D51D8" w:rsidRDefault="00CC52F0" w:rsidP="001300EA">
      <w:pPr>
        <w:rPr>
          <w:rFonts w:ascii="Arial" w:hAnsi="Arial" w:cs="Arial"/>
          <w:b/>
          <w:bCs/>
          <w:sz w:val="28"/>
          <w:szCs w:val="36"/>
        </w:rPr>
      </w:pPr>
      <w:r w:rsidRPr="007D51D8">
        <w:rPr>
          <w:rFonts w:ascii="Arial" w:hAnsi="Arial" w:cs="Arial"/>
          <w:b/>
          <w:bCs/>
          <w:sz w:val="28"/>
          <w:szCs w:val="36"/>
        </w:rPr>
        <w:t xml:space="preserve">Teil 1: </w:t>
      </w:r>
      <w:r w:rsidR="00F351C3" w:rsidRPr="007D51D8">
        <w:rPr>
          <w:rFonts w:ascii="Arial" w:hAnsi="Arial" w:cs="Arial"/>
          <w:b/>
          <w:bCs/>
          <w:sz w:val="28"/>
          <w:szCs w:val="36"/>
        </w:rPr>
        <w:t>Ebenen des Sprachwandels</w:t>
      </w:r>
    </w:p>
    <w:p w14:paraId="358410D8" w14:textId="77777777" w:rsidR="002C4FD5" w:rsidRPr="007D51D8" w:rsidRDefault="002C4FD5" w:rsidP="00580CD1">
      <w:pPr>
        <w:spacing w:line="360" w:lineRule="auto"/>
        <w:rPr>
          <w:rFonts w:ascii="Arial" w:hAnsi="Arial" w:cs="Arial"/>
        </w:rPr>
      </w:pPr>
    </w:p>
    <w:p w14:paraId="5D91049A" w14:textId="29FD5D0B" w:rsidR="006D30F7" w:rsidRPr="007D51D8" w:rsidRDefault="006D30F7" w:rsidP="00490DCA">
      <w:pPr>
        <w:spacing w:line="360" w:lineRule="auto"/>
        <w:rPr>
          <w:rFonts w:ascii="Arial" w:hAnsi="Arial" w:cs="Arial"/>
          <w:b/>
          <w:bCs/>
        </w:rPr>
      </w:pPr>
      <w:r w:rsidRPr="007D51D8">
        <w:rPr>
          <w:rFonts w:ascii="Arial" w:hAnsi="Arial" w:cs="Arial"/>
          <w:b/>
          <w:bCs/>
        </w:rPr>
        <w:t>Aufgabe 1</w:t>
      </w:r>
    </w:p>
    <w:p w14:paraId="37B5B9C9" w14:textId="0462849C" w:rsidR="00AD4725" w:rsidRPr="007D51D8" w:rsidRDefault="00705FB7" w:rsidP="00490DCA">
      <w:pPr>
        <w:spacing w:line="360" w:lineRule="auto"/>
        <w:rPr>
          <w:rFonts w:ascii="Arial" w:hAnsi="Arial" w:cs="Arial"/>
          <w:b/>
          <w:bCs/>
        </w:rPr>
      </w:pPr>
      <w:r w:rsidRPr="007D51D8">
        <w:rPr>
          <w:rFonts w:ascii="Arial" w:hAnsi="Arial" w:cs="Arial"/>
          <w:b/>
          <w:bCs/>
        </w:rPr>
        <w:t>Sehen Sie sich die</w:t>
      </w:r>
      <w:r w:rsidR="003241FF" w:rsidRPr="007D51D8">
        <w:rPr>
          <w:rFonts w:ascii="Arial" w:hAnsi="Arial" w:cs="Arial"/>
          <w:b/>
          <w:bCs/>
        </w:rPr>
        <w:t xml:space="preserve"> </w:t>
      </w:r>
      <w:r w:rsidR="002D33F1" w:rsidRPr="007D51D8">
        <w:rPr>
          <w:rFonts w:ascii="Arial" w:hAnsi="Arial" w:cs="Arial"/>
          <w:b/>
          <w:bCs/>
        </w:rPr>
        <w:t>NZZ-Titelseiten</w:t>
      </w:r>
      <w:r w:rsidRPr="007D51D8">
        <w:rPr>
          <w:rFonts w:ascii="Arial" w:hAnsi="Arial" w:cs="Arial"/>
          <w:b/>
          <w:bCs/>
        </w:rPr>
        <w:t xml:space="preserve"> an und versuchen Sie, sie chronologisch zu ordnen.</w:t>
      </w:r>
      <w:r w:rsidR="00543268" w:rsidRPr="007D51D8">
        <w:rPr>
          <w:rFonts w:ascii="Arial" w:hAnsi="Arial" w:cs="Arial"/>
          <w:b/>
          <w:bCs/>
        </w:rPr>
        <w:t xml:space="preserve"> Markieren Sie, wo Sie sprachliche Veränderungen (Sprachwandel) erkennen.</w:t>
      </w:r>
      <w:r w:rsidR="003241FF" w:rsidRPr="007D51D8">
        <w:rPr>
          <w:rFonts w:ascii="Arial" w:hAnsi="Arial" w:cs="Arial"/>
          <w:b/>
          <w:bCs/>
        </w:rPr>
        <w:t xml:space="preserve"> Versuchen Sie dabei, verschiedene sprachliche Ebenen zu berücksichtigen</w:t>
      </w:r>
      <w:r w:rsidR="008D089B" w:rsidRPr="007D51D8">
        <w:rPr>
          <w:rFonts w:ascii="Arial" w:hAnsi="Arial" w:cs="Arial"/>
          <w:b/>
          <w:bCs/>
        </w:rPr>
        <w:t>: Wortschatz, Satzbau, Rechtschreibung, Stil/Textform.</w:t>
      </w:r>
    </w:p>
    <w:p w14:paraId="5FE955ED" w14:textId="6BCC769C" w:rsidR="00AD4725" w:rsidRPr="007D51D8" w:rsidRDefault="00AD4725" w:rsidP="00490DCA">
      <w:pPr>
        <w:spacing w:line="360" w:lineRule="auto"/>
        <w:rPr>
          <w:rFonts w:ascii="Arial" w:hAnsi="Arial" w:cs="Arial"/>
          <w:b/>
          <w:bCs/>
        </w:rPr>
      </w:pPr>
    </w:p>
    <w:p w14:paraId="3A967E3F" w14:textId="6025BA03" w:rsidR="00050420" w:rsidRPr="007D51D8" w:rsidRDefault="00050420" w:rsidP="00490DCA">
      <w:pPr>
        <w:spacing w:line="360" w:lineRule="auto"/>
        <w:rPr>
          <w:rFonts w:ascii="Arial" w:hAnsi="Arial" w:cs="Arial"/>
          <w:b/>
          <w:bCs/>
        </w:rPr>
      </w:pPr>
      <w:r w:rsidRPr="007D51D8">
        <w:rPr>
          <w:rFonts w:ascii="Arial" w:hAnsi="Arial" w:cs="Arial"/>
          <w:b/>
          <w:bCs/>
        </w:rPr>
        <w:t xml:space="preserve">Hinweis: Bei den Texten in Frakturschrift können Sie sich auf die markierten Stellen konzentrieren und müssen nicht </w:t>
      </w:r>
      <w:r w:rsidR="00420A7E" w:rsidRPr="007D51D8">
        <w:rPr>
          <w:rFonts w:ascii="Arial" w:hAnsi="Arial" w:cs="Arial"/>
          <w:b/>
          <w:bCs/>
        </w:rPr>
        <w:t xml:space="preserve">vorab </w:t>
      </w:r>
      <w:r w:rsidRPr="007D51D8">
        <w:rPr>
          <w:rFonts w:ascii="Arial" w:hAnsi="Arial" w:cs="Arial"/>
          <w:b/>
          <w:bCs/>
        </w:rPr>
        <w:t>den ganzen Text lesen. Versuchen Sie dennoch, den Text als Ganzes bei Ihren Beobachtungen einzubeziehen.</w:t>
      </w:r>
    </w:p>
    <w:p w14:paraId="7CF41C41" w14:textId="77777777" w:rsidR="00050420" w:rsidRPr="007D51D8" w:rsidRDefault="00050420" w:rsidP="00490DCA">
      <w:pPr>
        <w:spacing w:line="360" w:lineRule="auto"/>
        <w:rPr>
          <w:rFonts w:ascii="Arial" w:hAnsi="Arial" w:cs="Arial"/>
          <w:b/>
          <w:bCs/>
        </w:rPr>
      </w:pPr>
    </w:p>
    <w:p w14:paraId="5D5D8AD6" w14:textId="4AB8405E" w:rsidR="00067E77" w:rsidRPr="007D51D8" w:rsidRDefault="00844C66" w:rsidP="00490DCA">
      <w:pPr>
        <w:spacing w:line="360" w:lineRule="auto"/>
        <w:rPr>
          <w:rFonts w:ascii="Arial" w:hAnsi="Arial" w:cs="Arial"/>
          <w:b/>
          <w:bCs/>
        </w:rPr>
      </w:pPr>
      <w:r w:rsidRPr="007D51D8">
        <w:rPr>
          <w:rFonts w:ascii="Arial" w:hAnsi="Arial" w:cs="Arial"/>
          <w:b/>
          <w:bCs/>
        </w:rPr>
        <w:t>Tragen</w:t>
      </w:r>
      <w:r w:rsidR="006B1003" w:rsidRPr="007D51D8">
        <w:rPr>
          <w:rFonts w:ascii="Arial" w:hAnsi="Arial" w:cs="Arial"/>
          <w:b/>
          <w:bCs/>
        </w:rPr>
        <w:t xml:space="preserve"> Sie Ihre Beobachtungen ins </w:t>
      </w:r>
      <w:proofErr w:type="spellStart"/>
      <w:r w:rsidR="006B1003" w:rsidRPr="007D51D8">
        <w:rPr>
          <w:rFonts w:ascii="Arial" w:hAnsi="Arial" w:cs="Arial"/>
          <w:b/>
          <w:bCs/>
        </w:rPr>
        <w:t>Padlet</w:t>
      </w:r>
      <w:proofErr w:type="spellEnd"/>
      <w:r w:rsidR="006B1003" w:rsidRPr="007D51D8">
        <w:rPr>
          <w:rFonts w:ascii="Arial" w:hAnsi="Arial" w:cs="Arial"/>
          <w:b/>
          <w:bCs/>
        </w:rPr>
        <w:t xml:space="preserve"> ein.</w:t>
      </w:r>
    </w:p>
    <w:p w14:paraId="26B760CF" w14:textId="09453CC3" w:rsidR="00AD4725" w:rsidRDefault="00AD4725" w:rsidP="00490DCA">
      <w:pPr>
        <w:spacing w:line="360" w:lineRule="auto"/>
        <w:rPr>
          <w:rFonts w:cs="Arial"/>
          <w:b/>
          <w:bCs/>
        </w:rPr>
      </w:pPr>
    </w:p>
    <w:p w14:paraId="62AE0E6D" w14:textId="79B49705" w:rsidR="00AD4725" w:rsidRDefault="00AD4725" w:rsidP="00490DCA">
      <w:pPr>
        <w:spacing w:line="360" w:lineRule="auto"/>
        <w:rPr>
          <w:rFonts w:cs="Arial"/>
          <w:b/>
          <w:bCs/>
        </w:rPr>
      </w:pPr>
    </w:p>
    <w:p w14:paraId="3AA47DD6" w14:textId="7CA0CFEE" w:rsidR="00AD4725" w:rsidRDefault="00AD4725" w:rsidP="00490DCA">
      <w:pPr>
        <w:spacing w:line="360" w:lineRule="auto"/>
        <w:rPr>
          <w:rFonts w:cs="Arial"/>
          <w:b/>
          <w:bCs/>
        </w:rPr>
      </w:pPr>
    </w:p>
    <w:p w14:paraId="64C85E29" w14:textId="45F6AEED" w:rsidR="00AD4725" w:rsidRDefault="00AD4725" w:rsidP="00490DCA">
      <w:pPr>
        <w:spacing w:line="360" w:lineRule="auto"/>
        <w:rPr>
          <w:rFonts w:cs="Arial"/>
          <w:b/>
          <w:bCs/>
        </w:rPr>
      </w:pPr>
    </w:p>
    <w:p w14:paraId="7BF2C87F" w14:textId="54F9DF8A" w:rsidR="00AD4725" w:rsidRDefault="00AD4725" w:rsidP="00490DCA">
      <w:pPr>
        <w:spacing w:line="360" w:lineRule="auto"/>
        <w:rPr>
          <w:rFonts w:cs="Arial"/>
          <w:b/>
          <w:bCs/>
        </w:rPr>
      </w:pPr>
    </w:p>
    <w:p w14:paraId="7D39B686" w14:textId="4F7D1E5E" w:rsidR="00AD4725" w:rsidRDefault="00AD4725" w:rsidP="00490DCA">
      <w:pPr>
        <w:spacing w:line="360" w:lineRule="auto"/>
        <w:rPr>
          <w:rFonts w:cs="Arial"/>
          <w:b/>
          <w:bCs/>
        </w:rPr>
      </w:pPr>
    </w:p>
    <w:p w14:paraId="18C463A9" w14:textId="15B6F2AA" w:rsidR="00AD4725" w:rsidRDefault="00AD4725" w:rsidP="00490DCA">
      <w:pPr>
        <w:spacing w:line="360" w:lineRule="auto"/>
        <w:rPr>
          <w:rFonts w:cs="Arial"/>
          <w:b/>
          <w:bCs/>
        </w:rPr>
      </w:pPr>
    </w:p>
    <w:p w14:paraId="122B480B" w14:textId="3CA9A4CC" w:rsidR="004E43D7" w:rsidRPr="003117C5" w:rsidRDefault="004E43D7" w:rsidP="00490DCA">
      <w:pPr>
        <w:spacing w:line="360" w:lineRule="auto"/>
        <w:rPr>
          <w:rFonts w:cs="Arial"/>
          <w:b/>
          <w:bCs/>
        </w:rPr>
      </w:pPr>
      <w:r w:rsidRPr="003117C5">
        <w:rPr>
          <w:rFonts w:cs="Arial"/>
          <w:b/>
          <w:bCs/>
        </w:rPr>
        <w:br w:type="page"/>
      </w:r>
    </w:p>
    <w:p w14:paraId="568BF162" w14:textId="4DF9FD7D" w:rsidR="004E43D7" w:rsidRDefault="001271D7" w:rsidP="00490DCA">
      <w:pPr>
        <w:spacing w:line="360" w:lineRule="auto"/>
        <w:rPr>
          <w:rFonts w:cs="Arial"/>
        </w:rPr>
      </w:pPr>
      <w:r>
        <w:rPr>
          <w:rFonts w:cs="Arial"/>
          <w:noProof/>
        </w:rPr>
        <w:lastRenderedPageBreak/>
        <mc:AlternateContent>
          <mc:Choice Requires="wps">
            <w:drawing>
              <wp:anchor distT="0" distB="0" distL="114300" distR="114300" simplePos="0" relativeHeight="251669504" behindDoc="0" locked="0" layoutInCell="1" allowOverlap="1" wp14:anchorId="3815C52A" wp14:editId="76669079">
                <wp:simplePos x="0" y="0"/>
                <wp:positionH relativeFrom="column">
                  <wp:posOffset>5213459</wp:posOffset>
                </wp:positionH>
                <wp:positionV relativeFrom="paragraph">
                  <wp:posOffset>234687</wp:posOffset>
                </wp:positionV>
                <wp:extent cx="212141" cy="81981"/>
                <wp:effectExtent l="0" t="0" r="16510" b="6985"/>
                <wp:wrapNone/>
                <wp:docPr id="1164349018" name="Rechteck 15"/>
                <wp:cNvGraphicFramePr/>
                <a:graphic xmlns:a="http://schemas.openxmlformats.org/drawingml/2006/main">
                  <a:graphicData uri="http://schemas.microsoft.com/office/word/2010/wordprocessingShape">
                    <wps:wsp>
                      <wps:cNvSpPr/>
                      <wps:spPr>
                        <a:xfrm>
                          <a:off x="0" y="0"/>
                          <a:ext cx="212141" cy="81981"/>
                        </a:xfrm>
                        <a:prstGeom prst="rect">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7D23E2" id="Rechteck 15" o:spid="_x0000_s1026" style="position:absolute;margin-left:410.5pt;margin-top:18.5pt;width:16.7pt;height:6.4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" fillcolor="black [3200]" strokecolor="black [480]" strokeweight="1pt"/>
            </w:pict>
          </mc:Fallback>
        </mc:AlternateContent>
      </w:r>
      <w:r>
        <w:rPr>
          <w:rFonts w:cs="Arial"/>
          <w:noProof/>
        </w:rPr>
        <w:drawing>
          <wp:anchor distT="0" distB="0" distL="114300" distR="114300" simplePos="0" relativeHeight="251693056" behindDoc="1" locked="0" layoutInCell="1" allowOverlap="1" wp14:anchorId="102AB39B" wp14:editId="22918499">
            <wp:simplePos x="0" y="0"/>
            <wp:positionH relativeFrom="column">
              <wp:posOffset>-476985</wp:posOffset>
            </wp:positionH>
            <wp:positionV relativeFrom="paragraph">
              <wp:posOffset>-132983</wp:posOffset>
            </wp:positionV>
            <wp:extent cx="6228677" cy="9207302"/>
            <wp:effectExtent l="0" t="0" r="0" b="0"/>
            <wp:wrapNone/>
            <wp:docPr id="67737500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626597" name="Grafik 853626597"/>
                    <pic:cNvPicPr/>
                  </pic:nvPicPr>
                  <pic:blipFill>
                    <a:blip r:embed="rId8">
                      <a:extLst>
                        <a:ext uri="{28A0092B-C50C-407E-A947-70E740481C1C}">
                          <a14:useLocalDpi xmlns:a14="http://schemas.microsoft.com/office/drawing/2010/main" val="0"/>
                        </a:ext>
                      </a:extLst>
                    </a:blip>
                    <a:stretch>
                      <a:fillRect/>
                    </a:stretch>
                  </pic:blipFill>
                  <pic:spPr>
                    <a:xfrm>
                      <a:off x="0" y="0"/>
                      <a:ext cx="6228677" cy="9207302"/>
                    </a:xfrm>
                    <a:prstGeom prst="rect">
                      <a:avLst/>
                    </a:prstGeom>
                  </pic:spPr>
                </pic:pic>
              </a:graphicData>
            </a:graphic>
            <wp14:sizeRelH relativeFrom="page">
              <wp14:pctWidth>0</wp14:pctWidth>
            </wp14:sizeRelH>
            <wp14:sizeRelV relativeFrom="page">
              <wp14:pctHeight>0</wp14:pctHeight>
            </wp14:sizeRelV>
          </wp:anchor>
        </w:drawing>
      </w:r>
      <w:r w:rsidR="004E43D7">
        <w:rPr>
          <w:rFonts w:cs="Arial"/>
        </w:rPr>
        <w:br w:type="page"/>
      </w:r>
    </w:p>
    <w:p w14:paraId="75103363" w14:textId="0D4C42E0" w:rsidR="004E43D7" w:rsidRDefault="001271D7" w:rsidP="00490DCA">
      <w:pPr>
        <w:spacing w:line="360" w:lineRule="auto"/>
        <w:rPr>
          <w:rFonts w:cs="Arial"/>
        </w:rPr>
      </w:pPr>
      <w:r>
        <w:rPr>
          <w:rFonts w:cs="Arial"/>
          <w:noProof/>
        </w:rPr>
        <w:lastRenderedPageBreak/>
        <mc:AlternateContent>
          <mc:Choice Requires="wps">
            <w:drawing>
              <wp:anchor distT="0" distB="0" distL="114300" distR="114300" simplePos="0" relativeHeight="251662336" behindDoc="0" locked="0" layoutInCell="1" allowOverlap="1" wp14:anchorId="76A6AB70" wp14:editId="02C8D93A">
                <wp:simplePos x="0" y="0"/>
                <wp:positionH relativeFrom="column">
                  <wp:posOffset>5134269</wp:posOffset>
                </wp:positionH>
                <wp:positionV relativeFrom="paragraph">
                  <wp:posOffset>1382395</wp:posOffset>
                </wp:positionV>
                <wp:extent cx="485775" cy="180975"/>
                <wp:effectExtent l="0" t="0" r="9525" b="9525"/>
                <wp:wrapNone/>
                <wp:docPr id="1913529068" name="Rechteck 10"/>
                <wp:cNvGraphicFramePr/>
                <a:graphic xmlns:a="http://schemas.openxmlformats.org/drawingml/2006/main">
                  <a:graphicData uri="http://schemas.microsoft.com/office/word/2010/wordprocessingShape">
                    <wps:wsp>
                      <wps:cNvSpPr/>
                      <wps:spPr>
                        <a:xfrm>
                          <a:off x="0" y="0"/>
                          <a:ext cx="485775" cy="180975"/>
                        </a:xfrm>
                        <a:prstGeom prst="rect">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479693" id="Rechteck 10" o:spid="_x0000_s1026" style="position:absolute;margin-left:404.25pt;margin-top:108.85pt;width:38.25pt;height:14.2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" fillcolor="black [3200]" strokecolor="black [480]" strokeweight="1pt"/>
            </w:pict>
          </mc:Fallback>
        </mc:AlternateContent>
      </w:r>
      <w:r w:rsidR="00962585">
        <w:rPr>
          <w:rFonts w:cs="Arial"/>
          <w:noProof/>
        </w:rPr>
        <mc:AlternateContent>
          <mc:Choice Requires="wps">
            <w:drawing>
              <wp:anchor distT="0" distB="0" distL="114300" distR="114300" simplePos="0" relativeHeight="251682816" behindDoc="0" locked="0" layoutInCell="1" allowOverlap="1" wp14:anchorId="791DCC63" wp14:editId="14522CDC">
                <wp:simplePos x="0" y="0"/>
                <wp:positionH relativeFrom="column">
                  <wp:posOffset>2663317</wp:posOffset>
                </wp:positionH>
                <wp:positionV relativeFrom="paragraph">
                  <wp:posOffset>6968795</wp:posOffset>
                </wp:positionV>
                <wp:extent cx="2952928" cy="909015"/>
                <wp:effectExtent l="12700" t="12700" r="19050" b="18415"/>
                <wp:wrapNone/>
                <wp:docPr id="370970803" name="Rechteck 1"/>
                <wp:cNvGraphicFramePr/>
                <a:graphic xmlns:a="http://schemas.openxmlformats.org/drawingml/2006/main">
                  <a:graphicData uri="http://schemas.microsoft.com/office/word/2010/wordprocessingShape">
                    <wps:wsp>
                      <wps:cNvSpPr/>
                      <wps:spPr>
                        <a:xfrm>
                          <a:off x="0" y="0"/>
                          <a:ext cx="2952928" cy="909015"/>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343A82" id="Rechteck 1" o:spid="_x0000_s1026" style="position:absolute;margin-left:209.7pt;margin-top:548.7pt;width:232.5pt;height:71.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" filled="f" strokecolor="red" strokeweight="1.5pt"/>
            </w:pict>
          </mc:Fallback>
        </mc:AlternateContent>
      </w:r>
      <w:r w:rsidR="00962585">
        <w:rPr>
          <w:rFonts w:cs="Arial"/>
          <w:noProof/>
        </w:rPr>
        <mc:AlternateContent>
          <mc:Choice Requires="wps">
            <w:drawing>
              <wp:anchor distT="0" distB="0" distL="114300" distR="114300" simplePos="0" relativeHeight="251680768" behindDoc="0" locked="0" layoutInCell="1" allowOverlap="1" wp14:anchorId="1A90375E" wp14:editId="7FBCE402">
                <wp:simplePos x="0" y="0"/>
                <wp:positionH relativeFrom="column">
                  <wp:posOffset>-292024</wp:posOffset>
                </wp:positionH>
                <wp:positionV relativeFrom="paragraph">
                  <wp:posOffset>2206600</wp:posOffset>
                </wp:positionV>
                <wp:extent cx="2898750" cy="1084580"/>
                <wp:effectExtent l="12700" t="12700" r="10160" b="7620"/>
                <wp:wrapNone/>
                <wp:docPr id="1135042215" name="Rechteck 1"/>
                <wp:cNvGraphicFramePr/>
                <a:graphic xmlns:a="http://schemas.openxmlformats.org/drawingml/2006/main">
                  <a:graphicData uri="http://schemas.microsoft.com/office/word/2010/wordprocessingShape">
                    <wps:wsp>
                      <wps:cNvSpPr/>
                      <wps:spPr>
                        <a:xfrm>
                          <a:off x="0" y="0"/>
                          <a:ext cx="2898750" cy="1084580"/>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921AA4" id="Rechteck 1" o:spid="_x0000_s1026" style="position:absolute;margin-left:-23pt;margin-top:173.75pt;width:228.25pt;height:85.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" filled="f" strokecolor="red" strokeweight="1.5pt"/>
            </w:pict>
          </mc:Fallback>
        </mc:AlternateContent>
      </w:r>
      <w:r w:rsidR="00962585">
        <w:rPr>
          <w:rFonts w:cs="Arial"/>
          <w:noProof/>
        </w:rPr>
        <mc:AlternateContent>
          <mc:Choice Requires="wps">
            <w:drawing>
              <wp:anchor distT="0" distB="0" distL="114300" distR="114300" simplePos="0" relativeHeight="251678720" behindDoc="0" locked="0" layoutInCell="1" allowOverlap="1" wp14:anchorId="10B7DD4A" wp14:editId="44761CE2">
                <wp:simplePos x="0" y="0"/>
                <wp:positionH relativeFrom="column">
                  <wp:posOffset>2663317</wp:posOffset>
                </wp:positionH>
                <wp:positionV relativeFrom="paragraph">
                  <wp:posOffset>1833524</wp:posOffset>
                </wp:positionV>
                <wp:extent cx="2993847" cy="1852676"/>
                <wp:effectExtent l="12700" t="12700" r="16510" b="14605"/>
                <wp:wrapNone/>
                <wp:docPr id="765337313" name="Rechteck 1"/>
                <wp:cNvGraphicFramePr/>
                <a:graphic xmlns:a="http://schemas.openxmlformats.org/drawingml/2006/main">
                  <a:graphicData uri="http://schemas.microsoft.com/office/word/2010/wordprocessingShape">
                    <wps:wsp>
                      <wps:cNvSpPr/>
                      <wps:spPr>
                        <a:xfrm>
                          <a:off x="0" y="0"/>
                          <a:ext cx="2993847" cy="1852676"/>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2013C0" id="Rechteck 1" o:spid="_x0000_s1026" style="position:absolute;margin-left:209.7pt;margin-top:144.35pt;width:235.75pt;height:145.9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" filled="f" strokecolor="red" strokeweight="1.5pt"/>
            </w:pict>
          </mc:Fallback>
        </mc:AlternateContent>
      </w:r>
      <w:r w:rsidR="00962585">
        <w:rPr>
          <w:rFonts w:cs="Arial"/>
          <w:noProof/>
        </w:rPr>
        <mc:AlternateContent>
          <mc:Choice Requires="wps">
            <w:drawing>
              <wp:anchor distT="0" distB="0" distL="114300" distR="114300" simplePos="0" relativeHeight="251664384" behindDoc="0" locked="0" layoutInCell="1" allowOverlap="1" wp14:anchorId="585A098B" wp14:editId="4D829001">
                <wp:simplePos x="0" y="0"/>
                <wp:positionH relativeFrom="column">
                  <wp:posOffset>3733088</wp:posOffset>
                </wp:positionH>
                <wp:positionV relativeFrom="paragraph">
                  <wp:posOffset>2032813</wp:posOffset>
                </wp:positionV>
                <wp:extent cx="299923" cy="71933"/>
                <wp:effectExtent l="0" t="0" r="17780" b="17145"/>
                <wp:wrapNone/>
                <wp:docPr id="1688385991" name="Rechteck 12"/>
                <wp:cNvGraphicFramePr/>
                <a:graphic xmlns:a="http://schemas.openxmlformats.org/drawingml/2006/main">
                  <a:graphicData uri="http://schemas.microsoft.com/office/word/2010/wordprocessingShape">
                    <wps:wsp>
                      <wps:cNvSpPr/>
                      <wps:spPr>
                        <a:xfrm flipV="1">
                          <a:off x="0" y="0"/>
                          <a:ext cx="299923" cy="71933"/>
                        </a:xfrm>
                        <a:prstGeom prst="rect">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711DD3" id="Rechteck 12" o:spid="_x0000_s1026" style="position:absolute;margin-left:293.95pt;margin-top:160.05pt;width:23.6pt;height:5.65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" fillcolor="black [3200]" strokecolor="black [480]" strokeweight="1pt"/>
            </w:pict>
          </mc:Fallback>
        </mc:AlternateContent>
      </w:r>
      <w:r w:rsidR="008370C3">
        <w:rPr>
          <w:rFonts w:cs="Arial"/>
          <w:noProof/>
        </w:rPr>
        <mc:AlternateContent>
          <mc:Choice Requires="wps">
            <w:drawing>
              <wp:anchor distT="0" distB="0" distL="114300" distR="114300" simplePos="0" relativeHeight="251663360" behindDoc="0" locked="0" layoutInCell="1" allowOverlap="1" wp14:anchorId="48081D90" wp14:editId="76A42842">
                <wp:simplePos x="0" y="0"/>
                <wp:positionH relativeFrom="column">
                  <wp:posOffset>1406500</wp:posOffset>
                </wp:positionH>
                <wp:positionV relativeFrom="paragraph">
                  <wp:posOffset>2277338</wp:posOffset>
                </wp:positionV>
                <wp:extent cx="276225" cy="85725"/>
                <wp:effectExtent l="0" t="0" r="15875" b="15875"/>
                <wp:wrapNone/>
                <wp:docPr id="1327209044" name="Rechteck 11"/>
                <wp:cNvGraphicFramePr/>
                <a:graphic xmlns:a="http://schemas.openxmlformats.org/drawingml/2006/main">
                  <a:graphicData uri="http://schemas.microsoft.com/office/word/2010/wordprocessingShape">
                    <wps:wsp>
                      <wps:cNvSpPr/>
                      <wps:spPr>
                        <a:xfrm>
                          <a:off x="0" y="0"/>
                          <a:ext cx="276225" cy="85725"/>
                        </a:xfrm>
                        <a:prstGeom prst="rect">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55C155" id="Rechteck 11" o:spid="_x0000_s1026" style="position:absolute;margin-left:110.75pt;margin-top:179.3pt;width:21.75pt;height:6.7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" fillcolor="black [3200]" strokecolor="black [480]" strokeweight="1pt"/>
            </w:pict>
          </mc:Fallback>
        </mc:AlternateContent>
      </w:r>
      <w:r w:rsidR="008370C3">
        <w:rPr>
          <w:rFonts w:cs="Arial"/>
          <w:noProof/>
        </w:rPr>
        <mc:AlternateContent>
          <mc:Choice Requires="wps">
            <w:drawing>
              <wp:anchor distT="0" distB="0" distL="114300" distR="114300" simplePos="0" relativeHeight="251661312" behindDoc="0" locked="0" layoutInCell="1" allowOverlap="1" wp14:anchorId="127D70EC" wp14:editId="1F0762AC">
                <wp:simplePos x="0" y="0"/>
                <wp:positionH relativeFrom="column">
                  <wp:posOffset>1247317</wp:posOffset>
                </wp:positionH>
                <wp:positionV relativeFrom="paragraph">
                  <wp:posOffset>1949755</wp:posOffset>
                </wp:positionV>
                <wp:extent cx="438150" cy="152400"/>
                <wp:effectExtent l="0" t="0" r="19050" b="12700"/>
                <wp:wrapNone/>
                <wp:docPr id="1765611147" name="Rechteck 9"/>
                <wp:cNvGraphicFramePr/>
                <a:graphic xmlns:a="http://schemas.openxmlformats.org/drawingml/2006/main">
                  <a:graphicData uri="http://schemas.microsoft.com/office/word/2010/wordprocessingShape">
                    <wps:wsp>
                      <wps:cNvSpPr/>
                      <wps:spPr>
                        <a:xfrm>
                          <a:off x="0" y="0"/>
                          <a:ext cx="438150" cy="152400"/>
                        </a:xfrm>
                        <a:prstGeom prst="rect">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782A013" id="Rechteck 9" o:spid="_x0000_s1026" style="position:absolute;margin-left:98.2pt;margin-top:153.5pt;width:34.5pt;height:12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" fillcolor="black [3200]" strokecolor="black [480]" strokeweight="1pt"/>
            </w:pict>
          </mc:Fallback>
        </mc:AlternateContent>
      </w:r>
      <w:r w:rsidR="006653E8">
        <w:rPr>
          <w:rFonts w:cs="Arial"/>
          <w:noProof/>
        </w:rPr>
        <w:drawing>
          <wp:anchor distT="0" distB="0" distL="114300" distR="114300" simplePos="0" relativeHeight="251660288" behindDoc="1" locked="0" layoutInCell="1" allowOverlap="1" wp14:anchorId="09F87A56" wp14:editId="2F564A9D">
            <wp:simplePos x="0" y="0"/>
            <wp:positionH relativeFrom="column">
              <wp:posOffset>-585283</wp:posOffset>
            </wp:positionH>
            <wp:positionV relativeFrom="paragraph">
              <wp:posOffset>164577</wp:posOffset>
            </wp:positionV>
            <wp:extent cx="6328854" cy="8853544"/>
            <wp:effectExtent l="0" t="0" r="0" b="0"/>
            <wp:wrapNone/>
            <wp:docPr id="23691897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918977" name="Grafik 236918977"/>
                    <pic:cNvPicPr/>
                  </pic:nvPicPr>
                  <pic:blipFill>
                    <a:blip r:embed="rId9">
                      <a:extLst>
                        <a:ext uri="{28A0092B-C50C-407E-A947-70E740481C1C}">
                          <a14:useLocalDpi xmlns:a14="http://schemas.microsoft.com/office/drawing/2010/main" val="0"/>
                        </a:ext>
                      </a:extLst>
                    </a:blip>
                    <a:stretch>
                      <a:fillRect/>
                    </a:stretch>
                  </pic:blipFill>
                  <pic:spPr>
                    <a:xfrm>
                      <a:off x="0" y="0"/>
                      <a:ext cx="6337025" cy="8864974"/>
                    </a:xfrm>
                    <a:prstGeom prst="rect">
                      <a:avLst/>
                    </a:prstGeom>
                  </pic:spPr>
                </pic:pic>
              </a:graphicData>
            </a:graphic>
            <wp14:sizeRelH relativeFrom="page">
              <wp14:pctWidth>0</wp14:pctWidth>
            </wp14:sizeRelH>
            <wp14:sizeRelV relativeFrom="page">
              <wp14:pctHeight>0</wp14:pctHeight>
            </wp14:sizeRelV>
          </wp:anchor>
        </w:drawing>
      </w:r>
      <w:r w:rsidR="004E43D7">
        <w:rPr>
          <w:rFonts w:cs="Arial"/>
        </w:rPr>
        <w:br w:type="page"/>
      </w:r>
    </w:p>
    <w:p w14:paraId="10580370" w14:textId="0F4B4AD7" w:rsidR="004E43D7" w:rsidRDefault="004E43D7" w:rsidP="00490DCA">
      <w:pPr>
        <w:spacing w:line="360" w:lineRule="auto"/>
        <w:rPr>
          <w:rFonts w:cs="Arial"/>
        </w:rPr>
      </w:pPr>
    </w:p>
    <w:p w14:paraId="06350A85" w14:textId="03EBCC21" w:rsidR="006B1003" w:rsidRPr="007D3257" w:rsidRDefault="001271D7" w:rsidP="00490DCA">
      <w:pPr>
        <w:spacing w:line="360" w:lineRule="auto"/>
        <w:rPr>
          <w:rFonts w:cs="Arial"/>
        </w:rPr>
      </w:pPr>
      <w:r>
        <w:rPr>
          <w:rFonts w:cs="Arial"/>
          <w:noProof/>
        </w:rPr>
        <w:drawing>
          <wp:anchor distT="0" distB="0" distL="114300" distR="114300" simplePos="0" relativeHeight="251691008" behindDoc="1" locked="0" layoutInCell="1" allowOverlap="1" wp14:anchorId="4C4E92FB" wp14:editId="6D997A54">
            <wp:simplePos x="0" y="0"/>
            <wp:positionH relativeFrom="column">
              <wp:posOffset>-735981</wp:posOffset>
            </wp:positionH>
            <wp:positionV relativeFrom="paragraph">
              <wp:posOffset>59752</wp:posOffset>
            </wp:positionV>
            <wp:extent cx="7019889" cy="8971877"/>
            <wp:effectExtent l="0" t="0" r="3810" b="0"/>
            <wp:wrapNone/>
            <wp:docPr id="189555909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144298" name="Grafik 1852144298"/>
                    <pic:cNvPicPr/>
                  </pic:nvPicPr>
                  <pic:blipFill>
                    <a:blip r:embed="rId10">
                      <a:extLst>
                        <a:ext uri="{28A0092B-C50C-407E-A947-70E740481C1C}">
                          <a14:useLocalDpi xmlns:a14="http://schemas.microsoft.com/office/drawing/2010/main" val="0"/>
                        </a:ext>
                      </a:extLst>
                    </a:blip>
                    <a:stretch>
                      <a:fillRect/>
                    </a:stretch>
                  </pic:blipFill>
                  <pic:spPr>
                    <a:xfrm>
                      <a:off x="0" y="0"/>
                      <a:ext cx="7019889" cy="8971877"/>
                    </a:xfrm>
                    <a:prstGeom prst="rect">
                      <a:avLst/>
                    </a:prstGeom>
                  </pic:spPr>
                </pic:pic>
              </a:graphicData>
            </a:graphic>
            <wp14:sizeRelH relativeFrom="page">
              <wp14:pctWidth>0</wp14:pctWidth>
            </wp14:sizeRelH>
            <wp14:sizeRelV relativeFrom="page">
              <wp14:pctHeight>0</wp14:pctHeight>
            </wp14:sizeRelV>
          </wp:anchor>
        </w:drawing>
      </w:r>
    </w:p>
    <w:p w14:paraId="2C1A952C" w14:textId="74EE26E7" w:rsidR="003A121A" w:rsidRDefault="003A121A" w:rsidP="003A121A">
      <w:pPr>
        <w:spacing w:line="360" w:lineRule="auto"/>
        <w:rPr>
          <w:rFonts w:cs="Arial"/>
          <w:highlight w:val="yellow"/>
        </w:rPr>
      </w:pPr>
    </w:p>
    <w:p w14:paraId="537043DE" w14:textId="5A00AC7F" w:rsidR="004E43D7" w:rsidRDefault="004E43D7" w:rsidP="003A121A">
      <w:pPr>
        <w:spacing w:line="360" w:lineRule="auto"/>
        <w:rPr>
          <w:rFonts w:cs="Arial"/>
          <w:highlight w:val="yellow"/>
        </w:rPr>
      </w:pPr>
    </w:p>
    <w:p w14:paraId="33F31977" w14:textId="11076958" w:rsidR="004E43D7" w:rsidRDefault="00142AA6">
      <w:pPr>
        <w:rPr>
          <w:rFonts w:cs="Arial"/>
          <w:highlight w:val="yellow"/>
        </w:rPr>
      </w:pPr>
      <w:r>
        <w:rPr>
          <w:rFonts w:cs="Arial"/>
          <w:noProof/>
        </w:rPr>
        <mc:AlternateContent>
          <mc:Choice Requires="wps">
            <w:drawing>
              <wp:anchor distT="0" distB="0" distL="114300" distR="114300" simplePos="0" relativeHeight="251673600" behindDoc="0" locked="0" layoutInCell="1" allowOverlap="1" wp14:anchorId="3EB1A9F3" wp14:editId="38F417DF">
                <wp:simplePos x="0" y="0"/>
                <wp:positionH relativeFrom="column">
                  <wp:posOffset>-581858</wp:posOffset>
                </wp:positionH>
                <wp:positionV relativeFrom="paragraph">
                  <wp:posOffset>1812903</wp:posOffset>
                </wp:positionV>
                <wp:extent cx="3058423" cy="1961143"/>
                <wp:effectExtent l="12700" t="12700" r="15240" b="7620"/>
                <wp:wrapNone/>
                <wp:docPr id="868080814" name="Rechteck 1"/>
                <wp:cNvGraphicFramePr/>
                <a:graphic xmlns:a="http://schemas.openxmlformats.org/drawingml/2006/main">
                  <a:graphicData uri="http://schemas.microsoft.com/office/word/2010/wordprocessingShape">
                    <wps:wsp>
                      <wps:cNvSpPr/>
                      <wps:spPr>
                        <a:xfrm>
                          <a:off x="0" y="0"/>
                          <a:ext cx="3058423" cy="1961143"/>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4A102E" id="Rechteck 1" o:spid="_x0000_s1026" style="position:absolute;margin-left:-45.8pt;margin-top:142.75pt;width:240.8pt;height:154.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" filled="f" strokecolor="red" strokeweight="1.5pt"/>
            </w:pict>
          </mc:Fallback>
        </mc:AlternateContent>
      </w:r>
      <w:r w:rsidR="001271D7">
        <w:rPr>
          <w:rFonts w:cs="Arial"/>
          <w:noProof/>
        </w:rPr>
        <mc:AlternateContent>
          <mc:Choice Requires="wps">
            <w:drawing>
              <wp:anchor distT="0" distB="0" distL="114300" distR="114300" simplePos="0" relativeHeight="251659264" behindDoc="0" locked="0" layoutInCell="1" allowOverlap="1" wp14:anchorId="422337ED" wp14:editId="2B1CEA0A">
                <wp:simplePos x="0" y="0"/>
                <wp:positionH relativeFrom="column">
                  <wp:posOffset>412115</wp:posOffset>
                </wp:positionH>
                <wp:positionV relativeFrom="paragraph">
                  <wp:posOffset>1081405</wp:posOffset>
                </wp:positionV>
                <wp:extent cx="495300" cy="190500"/>
                <wp:effectExtent l="0" t="0" r="12700" b="12700"/>
                <wp:wrapNone/>
                <wp:docPr id="1747301899" name="Rechteck 8"/>
                <wp:cNvGraphicFramePr/>
                <a:graphic xmlns:a="http://schemas.openxmlformats.org/drawingml/2006/main">
                  <a:graphicData uri="http://schemas.microsoft.com/office/word/2010/wordprocessingShape">
                    <wps:wsp>
                      <wps:cNvSpPr/>
                      <wps:spPr>
                        <a:xfrm>
                          <a:off x="0" y="0"/>
                          <a:ext cx="495300" cy="190500"/>
                        </a:xfrm>
                        <a:prstGeom prst="rect">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F0975F" id="Rechteck 8" o:spid="_x0000_s1026" style="position:absolute;margin-left:32.45pt;margin-top:85.15pt;width:39pt;height:1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" fillcolor="black [3200]" strokecolor="black [480]" strokeweight="1pt"/>
            </w:pict>
          </mc:Fallback>
        </mc:AlternateContent>
      </w:r>
      <w:r w:rsidR="001271D7">
        <w:rPr>
          <w:rFonts w:cs="Arial"/>
          <w:noProof/>
        </w:rPr>
        <mc:AlternateContent>
          <mc:Choice Requires="wps">
            <w:drawing>
              <wp:anchor distT="0" distB="0" distL="114300" distR="114300" simplePos="0" relativeHeight="251676672" behindDoc="0" locked="0" layoutInCell="1" allowOverlap="1" wp14:anchorId="5A178797" wp14:editId="06EAD52B">
                <wp:simplePos x="0" y="0"/>
                <wp:positionH relativeFrom="column">
                  <wp:posOffset>-644215</wp:posOffset>
                </wp:positionH>
                <wp:positionV relativeFrom="paragraph">
                  <wp:posOffset>5129143</wp:posOffset>
                </wp:positionV>
                <wp:extent cx="3076313" cy="2181860"/>
                <wp:effectExtent l="12700" t="12700" r="10160" b="15240"/>
                <wp:wrapNone/>
                <wp:docPr id="149819248" name="Rechteck 1"/>
                <wp:cNvGraphicFramePr/>
                <a:graphic xmlns:a="http://schemas.openxmlformats.org/drawingml/2006/main">
                  <a:graphicData uri="http://schemas.microsoft.com/office/word/2010/wordprocessingShape">
                    <wps:wsp>
                      <wps:cNvSpPr/>
                      <wps:spPr>
                        <a:xfrm>
                          <a:off x="0" y="0"/>
                          <a:ext cx="3076313" cy="2181860"/>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A438A2" id="Rechteck 1" o:spid="_x0000_s1026" style="position:absolute;margin-left:-50.75pt;margin-top:403.85pt;width:242.25pt;height:171.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" filled="f" strokecolor="red" strokeweight="1.5pt"/>
            </w:pict>
          </mc:Fallback>
        </mc:AlternateContent>
      </w:r>
      <w:r w:rsidR="004E43D7">
        <w:rPr>
          <w:rFonts w:cs="Arial"/>
          <w:highlight w:val="yellow"/>
        </w:rPr>
        <w:br w:type="page"/>
      </w:r>
    </w:p>
    <w:p w14:paraId="6A4C9D32" w14:textId="400D8FBF" w:rsidR="004E43D7" w:rsidRDefault="001271D7" w:rsidP="003A121A">
      <w:pPr>
        <w:spacing w:line="360" w:lineRule="auto"/>
        <w:rPr>
          <w:rFonts w:cs="Arial"/>
          <w:highlight w:val="yellow"/>
        </w:rPr>
      </w:pPr>
      <w:r>
        <w:rPr>
          <w:rFonts w:cs="Arial"/>
          <w:noProof/>
        </w:rPr>
        <w:lastRenderedPageBreak/>
        <w:drawing>
          <wp:anchor distT="0" distB="0" distL="114300" distR="114300" simplePos="0" relativeHeight="251695104" behindDoc="1" locked="0" layoutInCell="1" allowOverlap="1" wp14:anchorId="7563AB5D" wp14:editId="214048A1">
            <wp:simplePos x="0" y="0"/>
            <wp:positionH relativeFrom="column">
              <wp:posOffset>-354921</wp:posOffset>
            </wp:positionH>
            <wp:positionV relativeFrom="paragraph">
              <wp:posOffset>76306</wp:posOffset>
            </wp:positionV>
            <wp:extent cx="6117768" cy="8905966"/>
            <wp:effectExtent l="0" t="0" r="3810" b="0"/>
            <wp:wrapNone/>
            <wp:docPr id="27901816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580872" name="Grafik 1152580872"/>
                    <pic:cNvPicPr/>
                  </pic:nvPicPr>
                  <pic:blipFill>
                    <a:blip r:embed="rId11">
                      <a:extLst>
                        <a:ext uri="{28A0092B-C50C-407E-A947-70E740481C1C}">
                          <a14:useLocalDpi xmlns:a14="http://schemas.microsoft.com/office/drawing/2010/main" val="0"/>
                        </a:ext>
                      </a:extLst>
                    </a:blip>
                    <a:stretch>
                      <a:fillRect/>
                    </a:stretch>
                  </pic:blipFill>
                  <pic:spPr>
                    <a:xfrm>
                      <a:off x="0" y="0"/>
                      <a:ext cx="6121422" cy="8911285"/>
                    </a:xfrm>
                    <a:prstGeom prst="rect">
                      <a:avLst/>
                    </a:prstGeom>
                  </pic:spPr>
                </pic:pic>
              </a:graphicData>
            </a:graphic>
            <wp14:sizeRelH relativeFrom="page">
              <wp14:pctWidth>0</wp14:pctWidth>
            </wp14:sizeRelH>
            <wp14:sizeRelV relativeFrom="page">
              <wp14:pctHeight>0</wp14:pctHeight>
            </wp14:sizeRelV>
          </wp:anchor>
        </w:drawing>
      </w:r>
    </w:p>
    <w:p w14:paraId="23A785F6" w14:textId="5D661707" w:rsidR="004E43D7" w:rsidRDefault="00142AA6">
      <w:pPr>
        <w:rPr>
          <w:rFonts w:cs="Arial"/>
          <w:highlight w:val="yellow"/>
        </w:rPr>
      </w:pPr>
      <w:r>
        <w:rPr>
          <w:rFonts w:cs="Arial"/>
          <w:noProof/>
        </w:rPr>
        <mc:AlternateContent>
          <mc:Choice Requires="wps">
            <w:drawing>
              <wp:anchor distT="0" distB="0" distL="114300" distR="114300" simplePos="0" relativeHeight="251684864" behindDoc="0" locked="0" layoutInCell="1" allowOverlap="1" wp14:anchorId="0C8FCFD8" wp14:editId="5B3C34AD">
                <wp:simplePos x="0" y="0"/>
                <wp:positionH relativeFrom="column">
                  <wp:posOffset>-216688</wp:posOffset>
                </wp:positionH>
                <wp:positionV relativeFrom="paragraph">
                  <wp:posOffset>4988560</wp:posOffset>
                </wp:positionV>
                <wp:extent cx="1449137" cy="1278022"/>
                <wp:effectExtent l="0" t="0" r="11430" b="17780"/>
                <wp:wrapNone/>
                <wp:docPr id="1801572321" name="Rechteck 1"/>
                <wp:cNvGraphicFramePr/>
                <a:graphic xmlns:a="http://schemas.openxmlformats.org/drawingml/2006/main">
                  <a:graphicData uri="http://schemas.microsoft.com/office/word/2010/wordprocessingShape">
                    <wps:wsp>
                      <wps:cNvSpPr/>
                      <wps:spPr>
                        <a:xfrm>
                          <a:off x="0" y="0"/>
                          <a:ext cx="1449137" cy="1278022"/>
                        </a:xfrm>
                        <a:prstGeom prst="rect">
                          <a:avLst/>
                        </a:prstGeom>
                        <a:noFill/>
                        <a:ln w="127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6685BB" id="Rechteck 1" o:spid="_x0000_s1026" style="position:absolute;margin-left:-17.05pt;margin-top:392.8pt;width:114.1pt;height:100.6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" filled="f" strokecolor="red" strokeweight="1pt"/>
            </w:pict>
          </mc:Fallback>
        </mc:AlternateContent>
      </w:r>
      <w:r>
        <w:rPr>
          <w:rFonts w:cs="Arial"/>
          <w:noProof/>
        </w:rPr>
        <mc:AlternateContent>
          <mc:Choice Requires="wps">
            <w:drawing>
              <wp:anchor distT="0" distB="0" distL="114300" distR="114300" simplePos="0" relativeHeight="251686912" behindDoc="0" locked="0" layoutInCell="1" allowOverlap="1" wp14:anchorId="06DC03DE" wp14:editId="7A76CC47">
                <wp:simplePos x="0" y="0"/>
                <wp:positionH relativeFrom="column">
                  <wp:posOffset>1231462</wp:posOffset>
                </wp:positionH>
                <wp:positionV relativeFrom="paragraph">
                  <wp:posOffset>1637906</wp:posOffset>
                </wp:positionV>
                <wp:extent cx="1386230" cy="1589329"/>
                <wp:effectExtent l="0" t="0" r="10795" b="11430"/>
                <wp:wrapNone/>
                <wp:docPr id="1600042902" name="Rechteck 1"/>
                <wp:cNvGraphicFramePr/>
                <a:graphic xmlns:a="http://schemas.openxmlformats.org/drawingml/2006/main">
                  <a:graphicData uri="http://schemas.microsoft.com/office/word/2010/wordprocessingShape">
                    <wps:wsp>
                      <wps:cNvSpPr/>
                      <wps:spPr>
                        <a:xfrm>
                          <a:off x="0" y="0"/>
                          <a:ext cx="1386230" cy="1589329"/>
                        </a:xfrm>
                        <a:prstGeom prst="rect">
                          <a:avLst/>
                        </a:prstGeom>
                        <a:noFill/>
                        <a:ln w="127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B16F92" id="Rechteck 1" o:spid="_x0000_s1026" style="position:absolute;margin-left:96.95pt;margin-top:128.95pt;width:109.15pt;height:125.1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" filled="f" strokecolor="red" strokeweight="1pt"/>
            </w:pict>
          </mc:Fallback>
        </mc:AlternateContent>
      </w:r>
      <w:r>
        <w:rPr>
          <w:rFonts w:cs="Arial"/>
          <w:noProof/>
        </w:rPr>
        <mc:AlternateContent>
          <mc:Choice Requires="wps">
            <w:drawing>
              <wp:anchor distT="0" distB="0" distL="114300" distR="114300" simplePos="0" relativeHeight="251665408" behindDoc="0" locked="0" layoutInCell="1" allowOverlap="1" wp14:anchorId="25686EAF" wp14:editId="73D80D6B">
                <wp:simplePos x="0" y="0"/>
                <wp:positionH relativeFrom="column">
                  <wp:posOffset>5157470</wp:posOffset>
                </wp:positionH>
                <wp:positionV relativeFrom="paragraph">
                  <wp:posOffset>10248</wp:posOffset>
                </wp:positionV>
                <wp:extent cx="295275" cy="152400"/>
                <wp:effectExtent l="0" t="0" r="9525" b="12700"/>
                <wp:wrapNone/>
                <wp:docPr id="1948431488" name="Rechteck 13"/>
                <wp:cNvGraphicFramePr/>
                <a:graphic xmlns:a="http://schemas.openxmlformats.org/drawingml/2006/main">
                  <a:graphicData uri="http://schemas.microsoft.com/office/word/2010/wordprocessingShape">
                    <wps:wsp>
                      <wps:cNvSpPr/>
                      <wps:spPr>
                        <a:xfrm>
                          <a:off x="0" y="0"/>
                          <a:ext cx="295275" cy="152400"/>
                        </a:xfrm>
                        <a:prstGeom prst="rect">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1D49E48" id="Rechteck 13" o:spid="_x0000_s1026" style="position:absolute;margin-left:406.1pt;margin-top:.8pt;width:23.25pt;height:12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" fillcolor="black [3200]" strokecolor="black [480]" strokeweight="1pt"/>
            </w:pict>
          </mc:Fallback>
        </mc:AlternateContent>
      </w:r>
      <w:r w:rsidR="004E43D7">
        <w:rPr>
          <w:rFonts w:cs="Arial"/>
          <w:highlight w:val="yellow"/>
        </w:rPr>
        <w:br w:type="page"/>
      </w:r>
    </w:p>
    <w:p w14:paraId="12D98976" w14:textId="01670AA9" w:rsidR="003A121A" w:rsidRDefault="00BD7353" w:rsidP="003A121A">
      <w:pPr>
        <w:spacing w:line="360" w:lineRule="auto"/>
        <w:rPr>
          <w:rFonts w:cs="Arial"/>
          <w:highlight w:val="yellow"/>
        </w:rPr>
      </w:pPr>
      <w:r>
        <w:rPr>
          <w:rFonts w:cs="Arial"/>
          <w:noProof/>
        </w:rPr>
        <w:lastRenderedPageBreak/>
        <mc:AlternateContent>
          <mc:Choice Requires="wps">
            <w:drawing>
              <wp:anchor distT="0" distB="0" distL="114300" distR="114300" simplePos="0" relativeHeight="251670528" behindDoc="0" locked="0" layoutInCell="1" allowOverlap="1" wp14:anchorId="01F8B962" wp14:editId="4CE40352">
                <wp:simplePos x="0" y="0"/>
                <wp:positionH relativeFrom="column">
                  <wp:posOffset>534911</wp:posOffset>
                </wp:positionH>
                <wp:positionV relativeFrom="paragraph">
                  <wp:posOffset>1559560</wp:posOffset>
                </wp:positionV>
                <wp:extent cx="151002" cy="79695"/>
                <wp:effectExtent l="0" t="0" r="14605" b="9525"/>
                <wp:wrapNone/>
                <wp:docPr id="1870722295" name="Rechteck 16"/>
                <wp:cNvGraphicFramePr/>
                <a:graphic xmlns:a="http://schemas.openxmlformats.org/drawingml/2006/main">
                  <a:graphicData uri="http://schemas.microsoft.com/office/word/2010/wordprocessingShape">
                    <wps:wsp>
                      <wps:cNvSpPr/>
                      <wps:spPr>
                        <a:xfrm>
                          <a:off x="0" y="0"/>
                          <a:ext cx="151002" cy="79695"/>
                        </a:xfrm>
                        <a:prstGeom prst="rect">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C644C2" id="Rechteck 16" o:spid="_x0000_s1026" style="position:absolute;margin-left:42.1pt;margin-top:122.8pt;width:11.9pt;height:6.3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" fillcolor="black [3200]" strokecolor="black [480]" strokeweight="1pt"/>
            </w:pict>
          </mc:Fallback>
        </mc:AlternateContent>
      </w:r>
      <w:r w:rsidR="006653E8">
        <w:rPr>
          <w:rFonts w:cs="Arial"/>
          <w:noProof/>
        </w:rPr>
        <w:drawing>
          <wp:anchor distT="0" distB="0" distL="114300" distR="114300" simplePos="0" relativeHeight="251672576" behindDoc="1" locked="0" layoutInCell="1" allowOverlap="1" wp14:anchorId="0D07C8E3" wp14:editId="2B56A6F8">
            <wp:simplePos x="0" y="0"/>
            <wp:positionH relativeFrom="column">
              <wp:posOffset>-370131</wp:posOffset>
            </wp:positionH>
            <wp:positionV relativeFrom="paragraph">
              <wp:posOffset>78515</wp:posOffset>
            </wp:positionV>
            <wp:extent cx="6164131" cy="9052525"/>
            <wp:effectExtent l="0" t="0" r="0" b="0"/>
            <wp:wrapNone/>
            <wp:docPr id="121254960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549600" name="Grafik 1212549600"/>
                    <pic:cNvPicPr/>
                  </pic:nvPicPr>
                  <pic:blipFill>
                    <a:blip r:embed="rId12">
                      <a:extLst>
                        <a:ext uri="{28A0092B-C50C-407E-A947-70E740481C1C}">
                          <a14:useLocalDpi xmlns:a14="http://schemas.microsoft.com/office/drawing/2010/main" val="0"/>
                        </a:ext>
                      </a:extLst>
                    </a:blip>
                    <a:stretch>
                      <a:fillRect/>
                    </a:stretch>
                  </pic:blipFill>
                  <pic:spPr>
                    <a:xfrm>
                      <a:off x="0" y="0"/>
                      <a:ext cx="6172104" cy="9064234"/>
                    </a:xfrm>
                    <a:prstGeom prst="rect">
                      <a:avLst/>
                    </a:prstGeom>
                  </pic:spPr>
                </pic:pic>
              </a:graphicData>
            </a:graphic>
            <wp14:sizeRelH relativeFrom="page">
              <wp14:pctWidth>0</wp14:pctWidth>
            </wp14:sizeRelH>
            <wp14:sizeRelV relativeFrom="page">
              <wp14:pctHeight>0</wp14:pctHeight>
            </wp14:sizeRelV>
          </wp:anchor>
        </w:drawing>
      </w:r>
      <w:r w:rsidR="003A121A">
        <w:rPr>
          <w:rFonts w:cs="Arial"/>
          <w:highlight w:val="yellow"/>
        </w:rPr>
        <w:br w:type="page"/>
      </w:r>
    </w:p>
    <w:p w14:paraId="199C1BE1" w14:textId="6AB3055A" w:rsidR="001271D7" w:rsidRDefault="001271D7" w:rsidP="003A121A">
      <w:pPr>
        <w:spacing w:line="360" w:lineRule="auto"/>
        <w:rPr>
          <w:rFonts w:cs="Arial"/>
          <w:b/>
          <w:bCs/>
        </w:rPr>
      </w:pPr>
      <w:r>
        <w:rPr>
          <w:rFonts w:cs="Arial"/>
          <w:noProof/>
        </w:rPr>
        <w:lastRenderedPageBreak/>
        <w:drawing>
          <wp:anchor distT="0" distB="0" distL="114300" distR="114300" simplePos="0" relativeHeight="251688960" behindDoc="1" locked="0" layoutInCell="1" allowOverlap="1" wp14:anchorId="30929AC2" wp14:editId="0937DEA0">
            <wp:simplePos x="0" y="0"/>
            <wp:positionH relativeFrom="column">
              <wp:posOffset>-356839</wp:posOffset>
            </wp:positionH>
            <wp:positionV relativeFrom="paragraph">
              <wp:posOffset>262255</wp:posOffset>
            </wp:positionV>
            <wp:extent cx="6217033" cy="8810513"/>
            <wp:effectExtent l="0" t="0" r="6350" b="3810"/>
            <wp:wrapNone/>
            <wp:docPr id="188046964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242214" name="Grafik 1626242214"/>
                    <pic:cNvPicPr/>
                  </pic:nvPicPr>
                  <pic:blipFill>
                    <a:blip r:embed="rId13">
                      <a:extLst>
                        <a:ext uri="{28A0092B-C50C-407E-A947-70E740481C1C}">
                          <a14:useLocalDpi xmlns:a14="http://schemas.microsoft.com/office/drawing/2010/main" val="0"/>
                        </a:ext>
                      </a:extLst>
                    </a:blip>
                    <a:stretch>
                      <a:fillRect/>
                    </a:stretch>
                  </pic:blipFill>
                  <pic:spPr>
                    <a:xfrm>
                      <a:off x="0" y="0"/>
                      <a:ext cx="6217033" cy="8810513"/>
                    </a:xfrm>
                    <a:prstGeom prst="rect">
                      <a:avLst/>
                    </a:prstGeom>
                  </pic:spPr>
                </pic:pic>
              </a:graphicData>
            </a:graphic>
            <wp14:sizeRelH relativeFrom="page">
              <wp14:pctWidth>0</wp14:pctWidth>
            </wp14:sizeRelH>
            <wp14:sizeRelV relativeFrom="page">
              <wp14:pctHeight>0</wp14:pctHeight>
            </wp14:sizeRelV>
          </wp:anchor>
        </w:drawing>
      </w:r>
    </w:p>
    <w:p w14:paraId="625C3EBC" w14:textId="14A79510" w:rsidR="001271D7" w:rsidRDefault="001271D7">
      <w:pPr>
        <w:jc w:val="both"/>
        <w:rPr>
          <w:rFonts w:cs="Arial"/>
          <w:b/>
          <w:bCs/>
        </w:rPr>
      </w:pPr>
      <w:r>
        <w:rPr>
          <w:rFonts w:cs="Arial"/>
          <w:noProof/>
        </w:rPr>
        <mc:AlternateContent>
          <mc:Choice Requires="wps">
            <w:drawing>
              <wp:anchor distT="0" distB="0" distL="114300" distR="114300" simplePos="0" relativeHeight="251666432" behindDoc="0" locked="0" layoutInCell="1" allowOverlap="1" wp14:anchorId="5576EACF" wp14:editId="1C142100">
                <wp:simplePos x="0" y="0"/>
                <wp:positionH relativeFrom="column">
                  <wp:posOffset>777240</wp:posOffset>
                </wp:positionH>
                <wp:positionV relativeFrom="paragraph">
                  <wp:posOffset>224000</wp:posOffset>
                </wp:positionV>
                <wp:extent cx="190500" cy="76200"/>
                <wp:effectExtent l="0" t="0" r="12700" b="12700"/>
                <wp:wrapNone/>
                <wp:docPr id="844296187" name="Rechteck 14"/>
                <wp:cNvGraphicFramePr/>
                <a:graphic xmlns:a="http://schemas.openxmlformats.org/drawingml/2006/main">
                  <a:graphicData uri="http://schemas.microsoft.com/office/word/2010/wordprocessingShape">
                    <wps:wsp>
                      <wps:cNvSpPr/>
                      <wps:spPr>
                        <a:xfrm>
                          <a:off x="0" y="0"/>
                          <a:ext cx="190500" cy="76200"/>
                        </a:xfrm>
                        <a:prstGeom prst="rect">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F88881" id="Rechteck 14" o:spid="_x0000_s1026" style="position:absolute;margin-left:61.2pt;margin-top:17.65pt;width:15pt;height: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" fillcolor="black [3200]" strokecolor="black [480]" strokeweight="1pt"/>
            </w:pict>
          </mc:Fallback>
        </mc:AlternateContent>
      </w:r>
      <w:r>
        <w:rPr>
          <w:rFonts w:cs="Arial"/>
          <w:b/>
          <w:bCs/>
        </w:rPr>
        <w:br w:type="page"/>
      </w:r>
    </w:p>
    <w:p w14:paraId="3E7B2A7E" w14:textId="14E64E73" w:rsidR="003A121A" w:rsidRPr="00FF5FA5" w:rsidRDefault="003A121A" w:rsidP="003A121A">
      <w:pPr>
        <w:spacing w:line="360" w:lineRule="auto"/>
        <w:rPr>
          <w:rFonts w:ascii="Arial" w:hAnsi="Arial" w:cs="Arial"/>
          <w:b/>
          <w:bCs/>
        </w:rPr>
      </w:pPr>
      <w:r w:rsidRPr="00FF5FA5">
        <w:rPr>
          <w:rFonts w:ascii="Arial" w:hAnsi="Arial" w:cs="Arial"/>
          <w:b/>
          <w:bCs/>
        </w:rPr>
        <w:lastRenderedPageBreak/>
        <w:t>Sprachwandel</w:t>
      </w:r>
    </w:p>
    <w:p w14:paraId="05ACE636" w14:textId="0A43DFF9" w:rsidR="00483A48" w:rsidRPr="00FF5FA5" w:rsidRDefault="00483A48" w:rsidP="00483A48">
      <w:pPr>
        <w:spacing w:line="360" w:lineRule="auto"/>
        <w:rPr>
          <w:rFonts w:ascii="Arial" w:hAnsi="Arial" w:cs="Arial"/>
          <w:b/>
          <w:bCs/>
        </w:rPr>
      </w:pPr>
      <w:r w:rsidRPr="00FF5FA5">
        <w:rPr>
          <w:rFonts w:ascii="Arial" w:hAnsi="Arial" w:cs="Arial"/>
          <w:b/>
          <w:bCs/>
        </w:rPr>
        <w:t>Oft hört oder liest man</w:t>
      </w:r>
      <w:r w:rsidR="004C461F" w:rsidRPr="00FF5FA5">
        <w:rPr>
          <w:rFonts w:ascii="Arial" w:hAnsi="Arial" w:cs="Arial"/>
          <w:b/>
          <w:bCs/>
        </w:rPr>
        <w:t xml:space="preserve"> in Zusammenhang mit Sprachwandel</w:t>
      </w:r>
      <w:r w:rsidRPr="00FF5FA5">
        <w:rPr>
          <w:rFonts w:ascii="Arial" w:hAnsi="Arial" w:cs="Arial"/>
          <w:b/>
          <w:bCs/>
        </w:rPr>
        <w:t>, dass «die Sprache immer schlechter wird». Was ist damit gemeint? Notieren Sie ein Beispiel.</w:t>
      </w:r>
    </w:p>
    <w:p w14:paraId="472A4F71" w14:textId="77777777" w:rsidR="0052634A" w:rsidRPr="00FF5FA5" w:rsidRDefault="0052634A" w:rsidP="00B22876">
      <w:pPr>
        <w:spacing w:line="360" w:lineRule="auto"/>
        <w:rPr>
          <w:rFonts w:ascii="Arial" w:hAnsi="Arial" w:cs="Arial"/>
          <w:b/>
          <w:bCs/>
        </w:rPr>
      </w:pPr>
    </w:p>
    <w:p w14:paraId="6A553F53" w14:textId="77777777" w:rsidR="009B2698" w:rsidRPr="00FF5FA5" w:rsidRDefault="009B2698" w:rsidP="00B22876">
      <w:pPr>
        <w:spacing w:line="360" w:lineRule="auto"/>
        <w:rPr>
          <w:rFonts w:ascii="Arial" w:hAnsi="Arial" w:cs="Arial"/>
          <w:b/>
          <w:bCs/>
        </w:rPr>
      </w:pPr>
    </w:p>
    <w:p w14:paraId="006816D5" w14:textId="77777777" w:rsidR="00911289" w:rsidRPr="00FF5FA5" w:rsidRDefault="00911289" w:rsidP="00B22876">
      <w:pPr>
        <w:spacing w:line="360" w:lineRule="auto"/>
        <w:rPr>
          <w:rFonts w:ascii="Arial" w:hAnsi="Arial" w:cs="Arial"/>
          <w:b/>
          <w:bCs/>
        </w:rPr>
      </w:pPr>
    </w:p>
    <w:p w14:paraId="2CFC78AD" w14:textId="77777777" w:rsidR="00911289" w:rsidRPr="00FF5FA5" w:rsidRDefault="00911289" w:rsidP="00B22876">
      <w:pPr>
        <w:spacing w:line="360" w:lineRule="auto"/>
        <w:rPr>
          <w:rFonts w:ascii="Arial" w:hAnsi="Arial" w:cs="Arial"/>
          <w:b/>
          <w:bCs/>
        </w:rPr>
      </w:pPr>
    </w:p>
    <w:p w14:paraId="19C95832" w14:textId="6CAE4030" w:rsidR="00911289" w:rsidRPr="00FF5FA5" w:rsidRDefault="009E4D37" w:rsidP="00B22876">
      <w:pPr>
        <w:spacing w:line="360" w:lineRule="auto"/>
        <w:rPr>
          <w:rFonts w:ascii="Arial" w:hAnsi="Arial" w:cs="Arial"/>
          <w:b/>
          <w:bCs/>
        </w:rPr>
      </w:pPr>
      <w:r w:rsidRPr="00FF5FA5">
        <w:rPr>
          <w:rFonts w:ascii="Arial" w:hAnsi="Arial" w:cs="Arial"/>
          <w:b/>
          <w:bCs/>
        </w:rPr>
        <w:t>Lesen Sie den folgenden Text und beantworten Sie die folgenden Fragen: Welche Vorstellungen von Sprachwandel kritisiert der Text? Warum ist es problematisch, Sprachwandel nur am Wortschatz festzumachen?</w:t>
      </w:r>
    </w:p>
    <w:p w14:paraId="2A027BA3" w14:textId="77777777" w:rsidR="00911289" w:rsidRPr="00FF5FA5" w:rsidRDefault="00911289" w:rsidP="00B22876">
      <w:pPr>
        <w:spacing w:line="360" w:lineRule="auto"/>
        <w:rPr>
          <w:rFonts w:ascii="Arial" w:hAnsi="Arial" w:cs="Arial"/>
          <w:b/>
          <w:bCs/>
        </w:rPr>
      </w:pPr>
    </w:p>
    <w:p w14:paraId="3FBBE201" w14:textId="61B3BB6E" w:rsidR="006373C7" w:rsidRPr="00FF5FA5" w:rsidRDefault="003A121A" w:rsidP="00EC5A85">
      <w:pPr>
        <w:spacing w:after="120" w:line="360" w:lineRule="auto"/>
        <w:rPr>
          <w:rFonts w:ascii="Arial" w:hAnsi="Arial" w:cs="Arial"/>
        </w:rPr>
      </w:pPr>
      <w:r w:rsidRPr="00FF5FA5">
        <w:rPr>
          <w:rFonts w:ascii="Arial" w:hAnsi="Arial" w:cs="Arial"/>
        </w:rPr>
        <w:t xml:space="preserve">Alle natürlichen Sprachen </w:t>
      </w:r>
      <w:r w:rsidR="00880905" w:rsidRPr="00FF5FA5">
        <w:rPr>
          <w:rFonts w:ascii="Arial" w:hAnsi="Arial" w:cs="Arial"/>
        </w:rPr>
        <w:t>verändern sich im Laufe der Zeit</w:t>
      </w:r>
      <w:r w:rsidRPr="00FF5FA5">
        <w:rPr>
          <w:rFonts w:ascii="Arial" w:hAnsi="Arial" w:cs="Arial"/>
        </w:rPr>
        <w:t xml:space="preserve">. </w:t>
      </w:r>
      <w:r w:rsidR="00880905" w:rsidRPr="00FF5FA5">
        <w:rPr>
          <w:rFonts w:ascii="Arial" w:hAnsi="Arial" w:cs="Arial"/>
        </w:rPr>
        <w:t xml:space="preserve">Sprachwandel ist also eine grundlegende Eigenschaft </w:t>
      </w:r>
      <w:r w:rsidR="009F63C1" w:rsidRPr="00FF5FA5">
        <w:rPr>
          <w:rFonts w:ascii="Arial" w:hAnsi="Arial" w:cs="Arial"/>
        </w:rPr>
        <w:t>jeder</w:t>
      </w:r>
      <w:r w:rsidR="00880905" w:rsidRPr="00FF5FA5">
        <w:rPr>
          <w:rFonts w:ascii="Arial" w:hAnsi="Arial" w:cs="Arial"/>
        </w:rPr>
        <w:t xml:space="preserve"> Sprache</w:t>
      </w:r>
      <w:r w:rsidRPr="00FF5FA5">
        <w:rPr>
          <w:rFonts w:ascii="Arial" w:hAnsi="Arial" w:cs="Arial"/>
        </w:rPr>
        <w:t xml:space="preserve">. Die meisten Menschen assoziieren jedoch mit Sprachwandel merkwürdige Dinge: Erstens halten sie Sprachwandel für etwas Verwerfliches, für Sprachverfall, für den Niedergang der </w:t>
      </w:r>
      <w:r w:rsidR="00A47FCC" w:rsidRPr="00FF5FA5">
        <w:rPr>
          <w:rFonts w:ascii="Arial" w:hAnsi="Arial" w:cs="Arial"/>
        </w:rPr>
        <w:t>deutschen (Sprach-)</w:t>
      </w:r>
      <w:proofErr w:type="spellStart"/>
      <w:r w:rsidR="00A47FCC" w:rsidRPr="00FF5FA5">
        <w:rPr>
          <w:rFonts w:ascii="Arial" w:hAnsi="Arial" w:cs="Arial"/>
        </w:rPr>
        <w:t>kultur</w:t>
      </w:r>
      <w:proofErr w:type="spellEnd"/>
      <w:r w:rsidRPr="00FF5FA5">
        <w:rPr>
          <w:rFonts w:ascii="Arial" w:hAnsi="Arial" w:cs="Arial"/>
        </w:rPr>
        <w:t xml:space="preserve"> </w:t>
      </w:r>
      <w:r w:rsidR="00A47FCC" w:rsidRPr="00FF5FA5">
        <w:rPr>
          <w:rFonts w:ascii="Arial" w:hAnsi="Arial" w:cs="Arial"/>
        </w:rPr>
        <w:t xml:space="preserve">oder Ähnliches. </w:t>
      </w:r>
      <w:r w:rsidRPr="00FF5FA5">
        <w:rPr>
          <w:rFonts w:ascii="Arial" w:hAnsi="Arial" w:cs="Arial"/>
        </w:rPr>
        <w:t xml:space="preserve">Zweitens </w:t>
      </w:r>
      <w:r w:rsidR="004E4416" w:rsidRPr="00FF5FA5">
        <w:rPr>
          <w:rFonts w:ascii="Arial" w:hAnsi="Arial" w:cs="Arial"/>
        </w:rPr>
        <w:t>wird der Sprachwandel meistens auf den Wortschatz reduziert</w:t>
      </w:r>
      <w:r w:rsidRPr="00FF5FA5">
        <w:rPr>
          <w:rFonts w:ascii="Arial" w:hAnsi="Arial" w:cs="Arial"/>
        </w:rPr>
        <w:t xml:space="preserve">, </w:t>
      </w:r>
      <w:r w:rsidR="004E4416" w:rsidRPr="00FF5FA5">
        <w:rPr>
          <w:rFonts w:ascii="Arial" w:hAnsi="Arial" w:cs="Arial"/>
        </w:rPr>
        <w:t xml:space="preserve">etwa auf </w:t>
      </w:r>
      <w:r w:rsidRPr="00FF5FA5">
        <w:rPr>
          <w:rFonts w:ascii="Arial" w:hAnsi="Arial" w:cs="Arial"/>
        </w:rPr>
        <w:t>Anglizismen</w:t>
      </w:r>
      <w:r w:rsidR="00030663" w:rsidRPr="00FF5FA5">
        <w:rPr>
          <w:rFonts w:ascii="Arial" w:hAnsi="Arial" w:cs="Arial"/>
        </w:rPr>
        <w:t xml:space="preserve"> (</w:t>
      </w:r>
      <w:r w:rsidR="004E4416" w:rsidRPr="00FF5FA5">
        <w:rPr>
          <w:rFonts w:ascii="Arial" w:hAnsi="Arial" w:cs="Arial"/>
        </w:rPr>
        <w:t xml:space="preserve">also die Übernahme englischer Wörter wie </w:t>
      </w:r>
      <w:r w:rsidR="00030663" w:rsidRPr="00FF5FA5">
        <w:rPr>
          <w:rFonts w:ascii="Arial" w:hAnsi="Arial" w:cs="Arial"/>
          <w:i/>
          <w:iCs/>
        </w:rPr>
        <w:t>cool</w:t>
      </w:r>
      <w:r w:rsidR="004E4416" w:rsidRPr="00FF5FA5">
        <w:rPr>
          <w:rFonts w:ascii="Arial" w:hAnsi="Arial" w:cs="Arial"/>
          <w:i/>
          <w:iCs/>
        </w:rPr>
        <w:t xml:space="preserve"> </w:t>
      </w:r>
      <w:r w:rsidR="004E4416" w:rsidRPr="00FF5FA5">
        <w:rPr>
          <w:rFonts w:ascii="Arial" w:hAnsi="Arial" w:cs="Arial"/>
        </w:rPr>
        <w:t xml:space="preserve">oder </w:t>
      </w:r>
      <w:r w:rsidR="00860784" w:rsidRPr="00FF5FA5">
        <w:rPr>
          <w:rFonts w:ascii="Arial" w:hAnsi="Arial" w:cs="Arial"/>
          <w:i/>
          <w:iCs/>
        </w:rPr>
        <w:t>Smartphone</w:t>
      </w:r>
      <w:r w:rsidR="00030663" w:rsidRPr="00FF5FA5">
        <w:rPr>
          <w:rFonts w:ascii="Arial" w:hAnsi="Arial" w:cs="Arial"/>
        </w:rPr>
        <w:t>)</w:t>
      </w:r>
      <w:r w:rsidRPr="00FF5FA5">
        <w:rPr>
          <w:rFonts w:ascii="Arial" w:hAnsi="Arial" w:cs="Arial"/>
        </w:rPr>
        <w:t xml:space="preserve">. </w:t>
      </w:r>
      <w:r w:rsidR="006373C7" w:rsidRPr="00FF5FA5">
        <w:rPr>
          <w:rFonts w:ascii="Arial" w:hAnsi="Arial" w:cs="Arial"/>
        </w:rPr>
        <w:t>Auch Veränderungen im Bereich der Grammatik, zum Beispiel der</w:t>
      </w:r>
      <w:r w:rsidRPr="00FF5FA5">
        <w:rPr>
          <w:rFonts w:ascii="Arial" w:hAnsi="Arial" w:cs="Arial"/>
        </w:rPr>
        <w:t xml:space="preserve"> «Verlust» des Genitivs (</w:t>
      </w:r>
      <w:proofErr w:type="gramStart"/>
      <w:r w:rsidRPr="00FF5FA5">
        <w:rPr>
          <w:rFonts w:ascii="Arial" w:hAnsi="Arial" w:cs="Arial"/>
        </w:rPr>
        <w:t xml:space="preserve">von </w:t>
      </w:r>
      <w:r w:rsidRPr="00FF5FA5">
        <w:rPr>
          <w:rFonts w:ascii="Arial" w:hAnsi="Arial" w:cs="Arial"/>
          <w:i/>
          <w:iCs/>
        </w:rPr>
        <w:t>das Ende</w:t>
      </w:r>
      <w:proofErr w:type="gramEnd"/>
      <w:r w:rsidRPr="00FF5FA5">
        <w:rPr>
          <w:rFonts w:ascii="Arial" w:hAnsi="Arial" w:cs="Arial"/>
          <w:i/>
          <w:iCs/>
        </w:rPr>
        <w:t xml:space="preserve"> der Geschichte</w:t>
      </w:r>
      <w:r w:rsidRPr="00FF5FA5">
        <w:rPr>
          <w:rFonts w:ascii="Arial" w:hAnsi="Arial" w:cs="Arial"/>
        </w:rPr>
        <w:t xml:space="preserve"> zu </w:t>
      </w:r>
      <w:r w:rsidRPr="00FF5FA5">
        <w:rPr>
          <w:rFonts w:ascii="Arial" w:hAnsi="Arial" w:cs="Arial"/>
          <w:i/>
          <w:iCs/>
        </w:rPr>
        <w:t>das Ende von der Geschichte</w:t>
      </w:r>
      <w:r w:rsidR="006373C7" w:rsidRPr="00FF5FA5">
        <w:rPr>
          <w:rFonts w:ascii="Arial" w:hAnsi="Arial" w:cs="Arial"/>
        </w:rPr>
        <w:t xml:space="preserve">) werden oft als Zeichen eines allgemeinen «Niedergangs» der Sprache interpretiert. </w:t>
      </w:r>
    </w:p>
    <w:p w14:paraId="1013BC1D" w14:textId="1FB4CF10" w:rsidR="006373C7" w:rsidRPr="00FF5FA5" w:rsidRDefault="006373C7" w:rsidP="00EC5A85">
      <w:pPr>
        <w:spacing w:after="120" w:line="360" w:lineRule="auto"/>
        <w:rPr>
          <w:rFonts w:ascii="Arial" w:hAnsi="Arial" w:cs="Arial"/>
        </w:rPr>
      </w:pPr>
      <w:r w:rsidRPr="00FF5FA5">
        <w:rPr>
          <w:rFonts w:ascii="Arial" w:hAnsi="Arial" w:cs="Arial"/>
        </w:rPr>
        <w:t>Solche Bewertungen sind aus sprachwissenschaftlicher Sicht jedoch problematisch. Meistens beruhen sie auf einzelnen Beobachtungen und nicht auf einer systematischen Analyse von Sprache.</w:t>
      </w:r>
    </w:p>
    <w:p w14:paraId="5FFBFB09" w14:textId="78CE1B70" w:rsidR="00F96960" w:rsidRPr="00FF5FA5" w:rsidRDefault="006373C7" w:rsidP="00B22876">
      <w:pPr>
        <w:spacing w:line="360" w:lineRule="auto"/>
        <w:rPr>
          <w:rFonts w:ascii="Arial" w:hAnsi="Arial" w:cs="Arial"/>
        </w:rPr>
      </w:pPr>
      <w:r w:rsidRPr="00FF5FA5">
        <w:rPr>
          <w:rFonts w:ascii="Arial" w:hAnsi="Arial" w:cs="Arial"/>
        </w:rPr>
        <w:t>Wichtig ist deshalb die Einsicht</w:t>
      </w:r>
      <w:r w:rsidR="003A121A" w:rsidRPr="00FF5FA5">
        <w:rPr>
          <w:rFonts w:ascii="Arial" w:hAnsi="Arial" w:cs="Arial"/>
        </w:rPr>
        <w:t xml:space="preserve">, dass es keinen «Sprachwandel an sich» gibt, sondern dass man von Anfang an die verschiedenen Ebenen der Sprache (ihre sog. Teil- oder Sub-systeme) unterscheiden muss. </w:t>
      </w:r>
      <w:r w:rsidRPr="00FF5FA5">
        <w:rPr>
          <w:rFonts w:ascii="Arial" w:hAnsi="Arial" w:cs="Arial"/>
        </w:rPr>
        <w:t>Sprachwandel vollzieht sich auf diesen Ebenen nach unterschiedlichen Prinzipien</w:t>
      </w:r>
      <w:r w:rsidR="003A121A" w:rsidRPr="00FF5FA5">
        <w:rPr>
          <w:rFonts w:ascii="Arial" w:hAnsi="Arial" w:cs="Arial"/>
        </w:rPr>
        <w:t xml:space="preserve">. So verfolgt der Lautwandel ganz andere «Interessen» (z. B. eine sparsame Artikulation) als etwa der morphologische Wandel (wo und wie werden die Informationen im Wort ausgedrückt?) oder gar der Bedeutungswandel, der mit der materiellen Seite der Sprache nichts zu tun hat. </w:t>
      </w:r>
      <w:r w:rsidR="00483A48" w:rsidRPr="00FF5FA5">
        <w:rPr>
          <w:rFonts w:ascii="Arial" w:hAnsi="Arial" w:cs="Arial"/>
        </w:rPr>
        <w:t xml:space="preserve">Sprachwandel ist also ein vielschichtiger, </w:t>
      </w:r>
      <w:r w:rsidR="00483A48" w:rsidRPr="00FF5FA5">
        <w:rPr>
          <w:rFonts w:ascii="Arial" w:hAnsi="Arial" w:cs="Arial"/>
        </w:rPr>
        <w:lastRenderedPageBreak/>
        <w:t xml:space="preserve">andauernder Prozess, der nicht als Verfall, sondern als normaler Bestandteil sprachlicher Entwicklung zu verstehen ist. </w:t>
      </w:r>
      <w:r w:rsidR="003A121A" w:rsidRPr="00FF5FA5">
        <w:rPr>
          <w:rFonts w:ascii="Arial" w:hAnsi="Arial" w:cs="Arial"/>
        </w:rPr>
        <w:t xml:space="preserve">(Einführung </w:t>
      </w:r>
      <w:r w:rsidR="00483A48" w:rsidRPr="00FF5FA5">
        <w:rPr>
          <w:rFonts w:ascii="Arial" w:hAnsi="Arial" w:cs="Arial"/>
        </w:rPr>
        <w:t>in Anlehnung an</w:t>
      </w:r>
      <w:r w:rsidR="003A121A" w:rsidRPr="00FF5FA5">
        <w:rPr>
          <w:rFonts w:ascii="Arial" w:hAnsi="Arial" w:cs="Arial"/>
        </w:rPr>
        <w:t xml:space="preserve"> Nübling 2017: 13)</w:t>
      </w:r>
    </w:p>
    <w:p w14:paraId="308D92CC" w14:textId="1A6DAB08" w:rsidR="001345A7" w:rsidRDefault="001345A7">
      <w:pPr>
        <w:jc w:val="both"/>
        <w:rPr>
          <w:rFonts w:ascii="Arial" w:hAnsi="Arial" w:cs="Arial"/>
          <w:b/>
          <w:bCs/>
        </w:rPr>
      </w:pPr>
      <w:r>
        <w:rPr>
          <w:rFonts w:ascii="Arial" w:hAnsi="Arial" w:cs="Arial"/>
          <w:b/>
          <w:bCs/>
        </w:rPr>
        <w:br w:type="page"/>
      </w:r>
    </w:p>
    <w:p w14:paraId="4328F024" w14:textId="54511916" w:rsidR="00911289" w:rsidRPr="00FF5FA5" w:rsidRDefault="001345A7" w:rsidP="00B22876">
      <w:pPr>
        <w:spacing w:line="360" w:lineRule="auto"/>
        <w:rPr>
          <w:rFonts w:ascii="Arial" w:hAnsi="Arial" w:cs="Arial"/>
          <w:b/>
          <w:bCs/>
        </w:rPr>
      </w:pPr>
      <w:r w:rsidRPr="00FF5FA5">
        <w:rPr>
          <w:rFonts w:ascii="Arial" w:hAnsi="Arial" w:cs="Arial"/>
          <w:b/>
          <w:bCs/>
        </w:rPr>
        <w:lastRenderedPageBreak/>
        <w:t>Ebenen des Sprachwandels</w:t>
      </w:r>
    </w:p>
    <w:tbl>
      <w:tblPr>
        <w:tblStyle w:val="Tabellenraster"/>
        <w:tblpPr w:leftFromText="141" w:rightFromText="141" w:vertAnchor="page" w:horzAnchor="margin" w:tblpXSpec="center" w:tblpY="1952"/>
        <w:tblW w:w="9094" w:type="dxa"/>
        <w:tblLook w:val="04A0" w:firstRow="1" w:lastRow="0" w:firstColumn="1" w:lastColumn="0" w:noHBand="0" w:noVBand="1"/>
      </w:tblPr>
      <w:tblGrid>
        <w:gridCol w:w="2361"/>
        <w:gridCol w:w="4143"/>
        <w:gridCol w:w="2590"/>
      </w:tblGrid>
      <w:tr w:rsidR="00A60232" w:rsidRPr="00FF5FA5" w14:paraId="0FC0EE66" w14:textId="77777777" w:rsidTr="00D02246">
        <w:trPr>
          <w:trHeight w:val="988"/>
        </w:trPr>
        <w:tc>
          <w:tcPr>
            <w:tcW w:w="2361" w:type="dxa"/>
          </w:tcPr>
          <w:p w14:paraId="1D172B0B" w14:textId="77777777" w:rsidR="00A60232" w:rsidRPr="00FF5FA5" w:rsidRDefault="00A60232" w:rsidP="00A60232">
            <w:pPr>
              <w:rPr>
                <w:rFonts w:ascii="Arial" w:hAnsi="Arial" w:cs="Arial"/>
                <w:b/>
                <w:bCs/>
              </w:rPr>
            </w:pPr>
            <w:r w:rsidRPr="00FF5FA5">
              <w:rPr>
                <w:rFonts w:ascii="Arial" w:hAnsi="Arial" w:cs="Arial"/>
                <w:b/>
                <w:bCs/>
              </w:rPr>
              <w:t>sprachliche Ebene</w:t>
            </w:r>
          </w:p>
        </w:tc>
        <w:tc>
          <w:tcPr>
            <w:tcW w:w="4143" w:type="dxa"/>
          </w:tcPr>
          <w:p w14:paraId="1CDAFB8C" w14:textId="77777777" w:rsidR="00A60232" w:rsidRPr="00FF5FA5" w:rsidRDefault="00A60232" w:rsidP="00A60232">
            <w:pPr>
              <w:rPr>
                <w:rFonts w:ascii="Arial" w:hAnsi="Arial" w:cs="Arial"/>
                <w:b/>
                <w:bCs/>
              </w:rPr>
            </w:pPr>
            <w:r w:rsidRPr="00FF5FA5">
              <w:rPr>
                <w:rFonts w:ascii="Arial" w:hAnsi="Arial" w:cs="Arial"/>
                <w:b/>
                <w:bCs/>
              </w:rPr>
              <w:t>Beispiele</w:t>
            </w:r>
          </w:p>
        </w:tc>
        <w:tc>
          <w:tcPr>
            <w:tcW w:w="2590" w:type="dxa"/>
          </w:tcPr>
          <w:p w14:paraId="17F0E654" w14:textId="77777777" w:rsidR="00A60232" w:rsidRPr="00FF5FA5" w:rsidRDefault="00A60232" w:rsidP="00A60232">
            <w:pPr>
              <w:rPr>
                <w:rFonts w:ascii="Arial" w:hAnsi="Arial" w:cs="Arial"/>
                <w:b/>
                <w:bCs/>
              </w:rPr>
            </w:pPr>
            <w:r w:rsidRPr="00FF5FA5">
              <w:rPr>
                <w:rFonts w:ascii="Arial" w:hAnsi="Arial" w:cs="Arial"/>
                <w:b/>
                <w:bCs/>
              </w:rPr>
              <w:t>Eigene Beispiele</w:t>
            </w:r>
          </w:p>
        </w:tc>
      </w:tr>
      <w:tr w:rsidR="00A60232" w:rsidRPr="00FF5FA5" w14:paraId="162B9031" w14:textId="77777777" w:rsidTr="00D02246">
        <w:trPr>
          <w:trHeight w:val="403"/>
        </w:trPr>
        <w:tc>
          <w:tcPr>
            <w:tcW w:w="6504" w:type="dxa"/>
            <w:gridSpan w:val="2"/>
          </w:tcPr>
          <w:p w14:paraId="77867646" w14:textId="77777777" w:rsidR="00A60232" w:rsidRPr="00FF5FA5" w:rsidRDefault="00A60232" w:rsidP="00A60232">
            <w:pPr>
              <w:rPr>
                <w:rFonts w:ascii="Arial" w:hAnsi="Arial" w:cs="Arial"/>
                <w:b/>
                <w:bCs/>
              </w:rPr>
            </w:pPr>
            <w:r w:rsidRPr="00FF5FA5">
              <w:rPr>
                <w:rFonts w:ascii="Arial" w:hAnsi="Arial" w:cs="Arial"/>
                <w:b/>
                <w:bCs/>
              </w:rPr>
              <w:t>phonologisch (Lautwandel)</w:t>
            </w:r>
          </w:p>
        </w:tc>
        <w:tc>
          <w:tcPr>
            <w:tcW w:w="2590" w:type="dxa"/>
            <w:shd w:val="clear" w:color="auto" w:fill="auto"/>
          </w:tcPr>
          <w:p w14:paraId="7C74569C" w14:textId="77777777" w:rsidR="00A60232" w:rsidRPr="00FF5FA5" w:rsidRDefault="00A60232" w:rsidP="00A60232">
            <w:pPr>
              <w:rPr>
                <w:rFonts w:ascii="Arial" w:hAnsi="Arial" w:cs="Arial"/>
                <w:b/>
                <w:bCs/>
              </w:rPr>
            </w:pPr>
          </w:p>
        </w:tc>
      </w:tr>
      <w:tr w:rsidR="00A60232" w:rsidRPr="00FF5FA5" w14:paraId="3769BB84" w14:textId="77777777" w:rsidTr="00D02246">
        <w:trPr>
          <w:trHeight w:val="988"/>
        </w:trPr>
        <w:tc>
          <w:tcPr>
            <w:tcW w:w="2361" w:type="dxa"/>
          </w:tcPr>
          <w:p w14:paraId="6D99780C" w14:textId="77777777" w:rsidR="00A60232" w:rsidRPr="00FF5FA5" w:rsidRDefault="00A60232" w:rsidP="00A60232">
            <w:pPr>
              <w:rPr>
                <w:rFonts w:ascii="Arial" w:hAnsi="Arial" w:cs="Arial"/>
              </w:rPr>
            </w:pPr>
          </w:p>
          <w:p w14:paraId="339F5820" w14:textId="77777777" w:rsidR="00A60232" w:rsidRPr="00FF5FA5" w:rsidRDefault="00A60232" w:rsidP="00A60232">
            <w:pPr>
              <w:rPr>
                <w:rFonts w:ascii="Arial" w:hAnsi="Arial" w:cs="Arial"/>
              </w:rPr>
            </w:pPr>
            <w:r w:rsidRPr="00FF5FA5">
              <w:rPr>
                <w:rFonts w:ascii="Arial" w:hAnsi="Arial" w:cs="Arial"/>
              </w:rPr>
              <w:t>phonologisch</w:t>
            </w:r>
          </w:p>
        </w:tc>
        <w:tc>
          <w:tcPr>
            <w:tcW w:w="4143" w:type="dxa"/>
          </w:tcPr>
          <w:p w14:paraId="4C551AA5" w14:textId="77777777" w:rsidR="00A60232" w:rsidRPr="00FF5FA5" w:rsidRDefault="00A60232" w:rsidP="00A17545">
            <w:pPr>
              <w:rPr>
                <w:rFonts w:ascii="Arial" w:hAnsi="Arial" w:cs="Arial"/>
              </w:rPr>
            </w:pPr>
            <w:r w:rsidRPr="00FF5FA5">
              <w:rPr>
                <w:rFonts w:ascii="Arial" w:hAnsi="Arial" w:cs="Arial"/>
              </w:rPr>
              <w:t xml:space="preserve">Veränderungen von Vokalen und Konsonanten, z.B. mhd. </w:t>
            </w:r>
            <w:proofErr w:type="spellStart"/>
            <w:r w:rsidRPr="00FF5FA5">
              <w:rPr>
                <w:rFonts w:ascii="Arial" w:hAnsi="Arial" w:cs="Arial"/>
                <w:i/>
                <w:iCs/>
              </w:rPr>
              <w:t>mûs</w:t>
            </w:r>
            <w:proofErr w:type="spellEnd"/>
            <w:r w:rsidRPr="00FF5FA5">
              <w:rPr>
                <w:rFonts w:ascii="Arial" w:hAnsi="Arial" w:cs="Arial"/>
              </w:rPr>
              <w:t xml:space="preserve"> &gt; Nhd. </w:t>
            </w:r>
            <w:r w:rsidRPr="00FF5FA5">
              <w:rPr>
                <w:rFonts w:ascii="Arial" w:hAnsi="Arial" w:cs="Arial"/>
                <w:i/>
                <w:iCs/>
              </w:rPr>
              <w:t>Maus</w:t>
            </w:r>
            <w:r w:rsidRPr="00FF5FA5">
              <w:rPr>
                <w:rFonts w:ascii="Arial" w:hAnsi="Arial" w:cs="Arial"/>
              </w:rPr>
              <w:t xml:space="preserve"> </w:t>
            </w:r>
          </w:p>
        </w:tc>
        <w:tc>
          <w:tcPr>
            <w:tcW w:w="2590" w:type="dxa"/>
          </w:tcPr>
          <w:p w14:paraId="77EC1836" w14:textId="70A05E96" w:rsidR="00A60232" w:rsidRPr="00FF5FA5" w:rsidRDefault="00F25E26" w:rsidP="00F25E26">
            <w:pPr>
              <w:rPr>
                <w:rFonts w:ascii="Arial" w:hAnsi="Arial" w:cs="Arial"/>
              </w:rPr>
            </w:pPr>
            <w:proofErr w:type="spellStart"/>
            <w:r w:rsidRPr="00FF5FA5">
              <w:rPr>
                <w:rFonts w:ascii="Arial" w:hAnsi="Arial" w:cs="Arial"/>
                <w:lang w:val="en-US"/>
              </w:rPr>
              <w:t>ahd</w:t>
            </w:r>
            <w:proofErr w:type="spellEnd"/>
            <w:r w:rsidRPr="00FF5FA5">
              <w:rPr>
                <w:rFonts w:ascii="Arial" w:hAnsi="Arial" w:cs="Arial"/>
                <w:lang w:val="en-US"/>
              </w:rPr>
              <w:t xml:space="preserve">. </w:t>
            </w:r>
            <w:proofErr w:type="spellStart"/>
            <w:r w:rsidRPr="00FF5FA5">
              <w:rPr>
                <w:rFonts w:ascii="Arial" w:hAnsi="Arial" w:cs="Arial"/>
                <w:i/>
                <w:iCs/>
                <w:lang w:val="en-US"/>
              </w:rPr>
              <w:t>sunn</w:t>
            </w:r>
            <w:r w:rsidRPr="00FF5FA5">
              <w:rPr>
                <w:rFonts w:ascii="Arial" w:hAnsi="Arial" w:cs="Arial"/>
                <w:i/>
                <w:iCs/>
                <w:u w:val="single"/>
                <w:lang w:val="en-US"/>
              </w:rPr>
              <w:t>a</w:t>
            </w:r>
            <w:proofErr w:type="spellEnd"/>
            <w:r w:rsidRPr="00FF5FA5">
              <w:rPr>
                <w:rFonts w:ascii="Arial" w:hAnsi="Arial" w:cs="Arial"/>
                <w:i/>
                <w:iCs/>
                <w:lang w:val="en-US"/>
              </w:rPr>
              <w:t xml:space="preserve"> </w:t>
            </w:r>
            <w:r w:rsidRPr="00FF5FA5">
              <w:rPr>
                <w:rFonts w:ascii="Arial" w:hAnsi="Arial" w:cs="Arial"/>
                <w:lang w:val="en-US"/>
              </w:rPr>
              <w:t xml:space="preserve">&gt; </w:t>
            </w:r>
            <w:proofErr w:type="spellStart"/>
            <w:r w:rsidRPr="00FF5FA5">
              <w:rPr>
                <w:rFonts w:ascii="Arial" w:hAnsi="Arial" w:cs="Arial"/>
                <w:lang w:val="en-US"/>
              </w:rPr>
              <w:t>mhd</w:t>
            </w:r>
            <w:proofErr w:type="spellEnd"/>
            <w:r w:rsidRPr="00FF5FA5">
              <w:rPr>
                <w:rFonts w:ascii="Arial" w:hAnsi="Arial" w:cs="Arial"/>
                <w:lang w:val="en-US"/>
              </w:rPr>
              <w:t xml:space="preserve">. </w:t>
            </w:r>
            <w:proofErr w:type="spellStart"/>
            <w:r w:rsidRPr="00FF5FA5">
              <w:rPr>
                <w:rFonts w:ascii="Arial" w:hAnsi="Arial" w:cs="Arial"/>
                <w:i/>
                <w:iCs/>
                <w:lang w:val="en-US"/>
              </w:rPr>
              <w:t>sunne</w:t>
            </w:r>
            <w:proofErr w:type="spellEnd"/>
            <w:r w:rsidRPr="00FF5FA5">
              <w:rPr>
                <w:rFonts w:ascii="Arial" w:hAnsi="Arial" w:cs="Arial"/>
                <w:i/>
                <w:iCs/>
                <w:lang w:val="en-US"/>
              </w:rPr>
              <w:t xml:space="preserve"> &gt; </w:t>
            </w:r>
            <w:proofErr w:type="spellStart"/>
            <w:r w:rsidRPr="00FF5FA5">
              <w:rPr>
                <w:rFonts w:ascii="Arial" w:hAnsi="Arial" w:cs="Arial"/>
                <w:lang w:val="en-US"/>
              </w:rPr>
              <w:t>nhd</w:t>
            </w:r>
            <w:proofErr w:type="spellEnd"/>
            <w:r w:rsidRPr="00FF5FA5">
              <w:rPr>
                <w:rFonts w:ascii="Arial" w:hAnsi="Arial" w:cs="Arial"/>
                <w:lang w:val="en-US"/>
              </w:rPr>
              <w:t xml:space="preserve">. </w:t>
            </w:r>
            <w:r w:rsidRPr="00FF5FA5">
              <w:rPr>
                <w:rFonts w:ascii="Arial" w:hAnsi="Arial" w:cs="Arial"/>
                <w:i/>
                <w:iCs/>
              </w:rPr>
              <w:t xml:space="preserve">Sonne </w:t>
            </w:r>
          </w:p>
        </w:tc>
      </w:tr>
      <w:tr w:rsidR="00A60232" w:rsidRPr="00FF5FA5" w14:paraId="39E773C1" w14:textId="77777777" w:rsidTr="00D02246">
        <w:trPr>
          <w:trHeight w:val="419"/>
        </w:trPr>
        <w:tc>
          <w:tcPr>
            <w:tcW w:w="6504" w:type="dxa"/>
            <w:gridSpan w:val="2"/>
          </w:tcPr>
          <w:p w14:paraId="6E4B8001" w14:textId="77777777" w:rsidR="00A60232" w:rsidRPr="00FF5FA5" w:rsidRDefault="00A60232" w:rsidP="00A60232">
            <w:pPr>
              <w:rPr>
                <w:rFonts w:ascii="Arial" w:hAnsi="Arial" w:cs="Arial"/>
                <w:b/>
                <w:bCs/>
              </w:rPr>
            </w:pPr>
            <w:r w:rsidRPr="00FF5FA5">
              <w:rPr>
                <w:rFonts w:ascii="Arial" w:hAnsi="Arial" w:cs="Arial"/>
                <w:b/>
                <w:bCs/>
              </w:rPr>
              <w:t>morphologisch</w:t>
            </w:r>
          </w:p>
        </w:tc>
        <w:tc>
          <w:tcPr>
            <w:tcW w:w="2590" w:type="dxa"/>
          </w:tcPr>
          <w:p w14:paraId="617AAA63" w14:textId="77777777" w:rsidR="00A60232" w:rsidRPr="00FF5FA5" w:rsidRDefault="00A60232" w:rsidP="00A60232">
            <w:pPr>
              <w:rPr>
                <w:rFonts w:ascii="Arial" w:hAnsi="Arial" w:cs="Arial"/>
                <w:b/>
                <w:bCs/>
              </w:rPr>
            </w:pPr>
          </w:p>
        </w:tc>
      </w:tr>
      <w:tr w:rsidR="00A60232" w:rsidRPr="00FF5FA5" w14:paraId="222AD958" w14:textId="77777777" w:rsidTr="00D02246">
        <w:trPr>
          <w:trHeight w:val="988"/>
        </w:trPr>
        <w:tc>
          <w:tcPr>
            <w:tcW w:w="2361" w:type="dxa"/>
          </w:tcPr>
          <w:p w14:paraId="7F507A24" w14:textId="77777777" w:rsidR="00A60232" w:rsidRPr="00FF5FA5" w:rsidRDefault="00A60232" w:rsidP="005A7508">
            <w:pPr>
              <w:rPr>
                <w:rFonts w:ascii="Arial" w:hAnsi="Arial" w:cs="Arial"/>
              </w:rPr>
            </w:pPr>
            <w:r w:rsidRPr="00FF5FA5">
              <w:rPr>
                <w:rFonts w:ascii="Arial" w:hAnsi="Arial" w:cs="Arial"/>
              </w:rPr>
              <w:t>Flexion</w:t>
            </w:r>
          </w:p>
        </w:tc>
        <w:tc>
          <w:tcPr>
            <w:tcW w:w="4143" w:type="dxa"/>
          </w:tcPr>
          <w:p w14:paraId="4D6ABEC6" w14:textId="77777777" w:rsidR="00A60232" w:rsidRPr="00FF5FA5" w:rsidRDefault="00A60232" w:rsidP="005A7508">
            <w:pPr>
              <w:rPr>
                <w:rFonts w:ascii="Arial" w:hAnsi="Arial" w:cs="Arial"/>
              </w:rPr>
            </w:pPr>
            <w:r w:rsidRPr="00FF5FA5">
              <w:rPr>
                <w:rFonts w:ascii="Arial" w:hAnsi="Arial" w:cs="Arial"/>
              </w:rPr>
              <w:t xml:space="preserve">Übergang starker zu schwachen Verben, z.B. </w:t>
            </w:r>
            <w:r w:rsidRPr="00FF5FA5">
              <w:rPr>
                <w:rFonts w:ascii="Arial" w:hAnsi="Arial" w:cs="Arial"/>
                <w:i/>
                <w:iCs/>
              </w:rPr>
              <w:t xml:space="preserve">bellen – ball – </w:t>
            </w:r>
            <w:proofErr w:type="spellStart"/>
            <w:r w:rsidRPr="00FF5FA5">
              <w:rPr>
                <w:rFonts w:ascii="Arial" w:hAnsi="Arial" w:cs="Arial"/>
                <w:i/>
                <w:iCs/>
              </w:rPr>
              <w:t>bullen</w:t>
            </w:r>
            <w:proofErr w:type="spellEnd"/>
            <w:r w:rsidRPr="00FF5FA5">
              <w:rPr>
                <w:rFonts w:ascii="Arial" w:hAnsi="Arial" w:cs="Arial"/>
                <w:i/>
                <w:iCs/>
              </w:rPr>
              <w:t xml:space="preserve"> – </w:t>
            </w:r>
            <w:proofErr w:type="spellStart"/>
            <w:r w:rsidRPr="00FF5FA5">
              <w:rPr>
                <w:rFonts w:ascii="Arial" w:hAnsi="Arial" w:cs="Arial"/>
                <w:i/>
                <w:iCs/>
              </w:rPr>
              <w:t>gebollen</w:t>
            </w:r>
            <w:proofErr w:type="spellEnd"/>
            <w:r w:rsidRPr="00FF5FA5">
              <w:rPr>
                <w:rFonts w:ascii="Arial" w:hAnsi="Arial" w:cs="Arial"/>
                <w:i/>
                <w:iCs/>
              </w:rPr>
              <w:t xml:space="preserve"> &gt; bellen – bellte - gebellt</w:t>
            </w:r>
          </w:p>
        </w:tc>
        <w:tc>
          <w:tcPr>
            <w:tcW w:w="2590" w:type="dxa"/>
          </w:tcPr>
          <w:p w14:paraId="6455DE4B" w14:textId="77777777" w:rsidR="00A60232" w:rsidRPr="00FF5FA5" w:rsidRDefault="00D921DB" w:rsidP="00610834">
            <w:pPr>
              <w:rPr>
                <w:rFonts w:ascii="Arial" w:hAnsi="Arial" w:cs="Arial"/>
                <w:i/>
                <w:iCs/>
              </w:rPr>
            </w:pPr>
            <w:r w:rsidRPr="00FF5FA5">
              <w:rPr>
                <w:rFonts w:ascii="Arial" w:hAnsi="Arial" w:cs="Arial"/>
              </w:rPr>
              <w:t xml:space="preserve">von </w:t>
            </w:r>
            <w:r w:rsidRPr="00FF5FA5">
              <w:rPr>
                <w:rFonts w:ascii="Arial" w:hAnsi="Arial" w:cs="Arial"/>
                <w:i/>
                <w:iCs/>
              </w:rPr>
              <w:t xml:space="preserve">backen – buk zu backen – backte </w:t>
            </w:r>
          </w:p>
          <w:p w14:paraId="132589F9" w14:textId="46260FC9" w:rsidR="0059070A" w:rsidRPr="00FF5FA5" w:rsidRDefault="0059070A" w:rsidP="00610834">
            <w:pPr>
              <w:rPr>
                <w:rFonts w:ascii="Arial" w:hAnsi="Arial" w:cs="Arial"/>
                <w:i/>
                <w:iCs/>
              </w:rPr>
            </w:pPr>
          </w:p>
        </w:tc>
      </w:tr>
      <w:tr w:rsidR="00A60232" w:rsidRPr="00FF5FA5" w14:paraId="6512C0A1" w14:textId="77777777" w:rsidTr="00D02246">
        <w:trPr>
          <w:trHeight w:val="1051"/>
        </w:trPr>
        <w:tc>
          <w:tcPr>
            <w:tcW w:w="2361" w:type="dxa"/>
          </w:tcPr>
          <w:p w14:paraId="60E0CE2C" w14:textId="77777777" w:rsidR="00A60232" w:rsidRPr="00FF5FA5" w:rsidRDefault="00A60232" w:rsidP="005A7508">
            <w:pPr>
              <w:rPr>
                <w:rFonts w:ascii="Arial" w:hAnsi="Arial" w:cs="Arial"/>
              </w:rPr>
            </w:pPr>
            <w:r w:rsidRPr="00FF5FA5">
              <w:rPr>
                <w:rFonts w:ascii="Arial" w:hAnsi="Arial" w:cs="Arial"/>
              </w:rPr>
              <w:t>Wortbildung</w:t>
            </w:r>
          </w:p>
        </w:tc>
        <w:tc>
          <w:tcPr>
            <w:tcW w:w="4143" w:type="dxa"/>
          </w:tcPr>
          <w:p w14:paraId="2B525995" w14:textId="77777777" w:rsidR="00A60232" w:rsidRPr="00FF5FA5" w:rsidRDefault="00A60232" w:rsidP="005A7508">
            <w:pPr>
              <w:rPr>
                <w:rFonts w:ascii="Arial" w:hAnsi="Arial" w:cs="Arial"/>
              </w:rPr>
            </w:pPr>
            <w:r w:rsidRPr="00FF5FA5">
              <w:rPr>
                <w:rFonts w:ascii="Arial" w:hAnsi="Arial" w:cs="Arial"/>
              </w:rPr>
              <w:t>Entstehung neuer Affixe aus Lexemen, z.B. das Adjektivsuffix -</w:t>
            </w:r>
            <w:proofErr w:type="spellStart"/>
            <w:r w:rsidRPr="00FF5FA5">
              <w:rPr>
                <w:rFonts w:ascii="Arial" w:hAnsi="Arial" w:cs="Arial"/>
                <w:i/>
                <w:iCs/>
              </w:rPr>
              <w:t>lich</w:t>
            </w:r>
            <w:proofErr w:type="spellEnd"/>
            <w:r w:rsidRPr="00FF5FA5">
              <w:rPr>
                <w:rFonts w:ascii="Arial" w:hAnsi="Arial" w:cs="Arial"/>
                <w:i/>
                <w:iCs/>
              </w:rPr>
              <w:t xml:space="preserve">, </w:t>
            </w:r>
            <w:r w:rsidRPr="00FF5FA5">
              <w:rPr>
                <w:rFonts w:ascii="Arial" w:hAnsi="Arial" w:cs="Arial"/>
              </w:rPr>
              <w:t xml:space="preserve">das demselben Ursprungswort wie </w:t>
            </w:r>
            <w:r w:rsidRPr="00FF5FA5">
              <w:rPr>
                <w:rFonts w:ascii="Arial" w:hAnsi="Arial" w:cs="Arial"/>
                <w:i/>
                <w:iCs/>
              </w:rPr>
              <w:t xml:space="preserve">Leiche, </w:t>
            </w:r>
            <w:r w:rsidRPr="00FF5FA5">
              <w:rPr>
                <w:rFonts w:ascii="Arial" w:hAnsi="Arial" w:cs="Arial"/>
              </w:rPr>
              <w:t>damals ‘Körper, Gestalt’ bedeutend, entstammt</w:t>
            </w:r>
          </w:p>
        </w:tc>
        <w:tc>
          <w:tcPr>
            <w:tcW w:w="2590" w:type="dxa"/>
          </w:tcPr>
          <w:p w14:paraId="4A22EDDA" w14:textId="77777777" w:rsidR="00A60232" w:rsidRPr="00FF5FA5" w:rsidRDefault="00357353" w:rsidP="00610834">
            <w:pPr>
              <w:rPr>
                <w:rFonts w:ascii="Arial" w:hAnsi="Arial" w:cs="Arial"/>
              </w:rPr>
            </w:pPr>
            <w:r w:rsidRPr="00FF5FA5">
              <w:rPr>
                <w:rFonts w:ascii="Arial" w:hAnsi="Arial" w:cs="Arial"/>
              </w:rPr>
              <w:t xml:space="preserve">Entstehung des Suffix </w:t>
            </w:r>
            <w:r w:rsidRPr="00FF5FA5">
              <w:rPr>
                <w:rFonts w:ascii="Arial" w:hAnsi="Arial" w:cs="Arial"/>
                <w:i/>
                <w:iCs/>
              </w:rPr>
              <w:t xml:space="preserve">-bar </w:t>
            </w:r>
            <w:r w:rsidRPr="00FF5FA5">
              <w:rPr>
                <w:rFonts w:ascii="Arial" w:hAnsi="Arial" w:cs="Arial"/>
              </w:rPr>
              <w:t xml:space="preserve">(wie in </w:t>
            </w:r>
            <w:r w:rsidRPr="00FF5FA5">
              <w:rPr>
                <w:rFonts w:ascii="Arial" w:hAnsi="Arial" w:cs="Arial"/>
                <w:i/>
                <w:iCs/>
              </w:rPr>
              <w:t>machbar</w:t>
            </w:r>
            <w:r w:rsidRPr="00FF5FA5">
              <w:rPr>
                <w:rFonts w:ascii="Arial" w:hAnsi="Arial" w:cs="Arial"/>
              </w:rPr>
              <w:t xml:space="preserve">) aus dem ahd. </w:t>
            </w:r>
            <w:proofErr w:type="spellStart"/>
            <w:r w:rsidRPr="00FF5FA5">
              <w:rPr>
                <w:rFonts w:ascii="Arial" w:hAnsi="Arial" w:cs="Arial"/>
                <w:i/>
                <w:iCs/>
              </w:rPr>
              <w:t>beran</w:t>
            </w:r>
            <w:proofErr w:type="spellEnd"/>
            <w:r w:rsidRPr="00FF5FA5">
              <w:rPr>
                <w:rFonts w:ascii="Arial" w:hAnsi="Arial" w:cs="Arial"/>
                <w:i/>
                <w:iCs/>
              </w:rPr>
              <w:t xml:space="preserve"> </w:t>
            </w:r>
            <w:r w:rsidRPr="00FF5FA5">
              <w:rPr>
                <w:rFonts w:ascii="Arial" w:hAnsi="Arial" w:cs="Arial"/>
              </w:rPr>
              <w:t>‘tragen’</w:t>
            </w:r>
          </w:p>
          <w:p w14:paraId="11437CAD" w14:textId="6A7005FC" w:rsidR="001A362A" w:rsidRPr="00FF5FA5" w:rsidRDefault="002B2869" w:rsidP="00610834">
            <w:pPr>
              <w:rPr>
                <w:rFonts w:ascii="Arial" w:hAnsi="Arial" w:cs="Arial"/>
              </w:rPr>
            </w:pPr>
            <w:r w:rsidRPr="00FF5FA5">
              <w:rPr>
                <w:rFonts w:ascii="Arial" w:hAnsi="Arial" w:cs="Arial"/>
              </w:rPr>
              <w:t xml:space="preserve">Vermehrte </w:t>
            </w:r>
            <w:r w:rsidR="001A362A" w:rsidRPr="00FF5FA5">
              <w:rPr>
                <w:rFonts w:ascii="Arial" w:hAnsi="Arial" w:cs="Arial"/>
              </w:rPr>
              <w:t xml:space="preserve">Pluralbildung mit </w:t>
            </w:r>
            <w:r w:rsidR="001A362A" w:rsidRPr="00FF5FA5">
              <w:rPr>
                <w:rFonts w:ascii="Arial" w:hAnsi="Arial" w:cs="Arial"/>
                <w:i/>
                <w:iCs/>
              </w:rPr>
              <w:t xml:space="preserve">-s </w:t>
            </w:r>
            <w:r w:rsidR="001A362A" w:rsidRPr="00FF5FA5">
              <w:rPr>
                <w:rFonts w:ascii="Arial" w:hAnsi="Arial" w:cs="Arial"/>
              </w:rPr>
              <w:t>(</w:t>
            </w:r>
            <w:r w:rsidR="000A30E9" w:rsidRPr="00FF5FA5">
              <w:rPr>
                <w:rFonts w:ascii="Arial" w:hAnsi="Arial" w:cs="Arial"/>
                <w:i/>
                <w:iCs/>
              </w:rPr>
              <w:t>Pizza</w:t>
            </w:r>
            <w:r w:rsidR="000A30E9" w:rsidRPr="00FF5FA5">
              <w:rPr>
                <w:rFonts w:ascii="Arial" w:hAnsi="Arial" w:cs="Arial"/>
                <w:i/>
                <w:iCs/>
                <w:u w:val="single"/>
              </w:rPr>
              <w:t>s</w:t>
            </w:r>
            <w:r w:rsidR="000A30E9" w:rsidRPr="00FF5FA5">
              <w:rPr>
                <w:rFonts w:ascii="Arial" w:hAnsi="Arial" w:cs="Arial"/>
                <w:i/>
                <w:iCs/>
              </w:rPr>
              <w:t xml:space="preserve"> </w:t>
            </w:r>
            <w:r w:rsidR="000A30E9" w:rsidRPr="00FF5FA5">
              <w:rPr>
                <w:rFonts w:ascii="Arial" w:hAnsi="Arial" w:cs="Arial"/>
              </w:rPr>
              <w:t xml:space="preserve">vs. </w:t>
            </w:r>
            <w:r w:rsidR="000A30E9" w:rsidRPr="00FF5FA5">
              <w:rPr>
                <w:rFonts w:ascii="Arial" w:hAnsi="Arial" w:cs="Arial"/>
                <w:i/>
                <w:iCs/>
              </w:rPr>
              <w:t>Pizz</w:t>
            </w:r>
            <w:r w:rsidR="000A30E9" w:rsidRPr="00FF5FA5">
              <w:rPr>
                <w:rFonts w:ascii="Arial" w:hAnsi="Arial" w:cs="Arial"/>
                <w:i/>
                <w:iCs/>
                <w:u w:val="single"/>
              </w:rPr>
              <w:t>en</w:t>
            </w:r>
            <w:r w:rsidR="001A362A" w:rsidRPr="00FF5FA5">
              <w:rPr>
                <w:rFonts w:ascii="Arial" w:hAnsi="Arial" w:cs="Arial"/>
              </w:rPr>
              <w:t>)</w:t>
            </w:r>
          </w:p>
        </w:tc>
      </w:tr>
      <w:tr w:rsidR="00A60232" w:rsidRPr="00FF5FA5" w14:paraId="280C6076" w14:textId="77777777" w:rsidTr="00D02246">
        <w:trPr>
          <w:trHeight w:val="988"/>
        </w:trPr>
        <w:tc>
          <w:tcPr>
            <w:tcW w:w="2361" w:type="dxa"/>
          </w:tcPr>
          <w:p w14:paraId="1B74BAC8" w14:textId="77777777" w:rsidR="00A60232" w:rsidRPr="00FF5FA5" w:rsidRDefault="00A60232" w:rsidP="005A7508">
            <w:pPr>
              <w:rPr>
                <w:rFonts w:ascii="Arial" w:hAnsi="Arial" w:cs="Arial"/>
                <w:b/>
                <w:bCs/>
              </w:rPr>
            </w:pPr>
            <w:r w:rsidRPr="00FF5FA5">
              <w:rPr>
                <w:rFonts w:ascii="Arial" w:hAnsi="Arial" w:cs="Arial"/>
                <w:b/>
                <w:bCs/>
              </w:rPr>
              <w:t>syntaktisch</w:t>
            </w:r>
          </w:p>
        </w:tc>
        <w:tc>
          <w:tcPr>
            <w:tcW w:w="4143" w:type="dxa"/>
          </w:tcPr>
          <w:p w14:paraId="682E3969" w14:textId="77777777" w:rsidR="00A60232" w:rsidRPr="00FF5FA5" w:rsidRDefault="00A60232" w:rsidP="005A7508">
            <w:pPr>
              <w:rPr>
                <w:rFonts w:ascii="Arial" w:hAnsi="Arial" w:cs="Arial"/>
                <w:i/>
                <w:iCs/>
              </w:rPr>
            </w:pPr>
            <w:r w:rsidRPr="00FF5FA5">
              <w:rPr>
                <w:rFonts w:ascii="Arial" w:hAnsi="Arial" w:cs="Arial"/>
              </w:rPr>
              <w:t xml:space="preserve">Wortstellungswandel, z.B. </w:t>
            </w:r>
            <w:r w:rsidRPr="00FF5FA5">
              <w:rPr>
                <w:rFonts w:ascii="Arial" w:hAnsi="Arial" w:cs="Arial"/>
                <w:i/>
                <w:iCs/>
              </w:rPr>
              <w:t xml:space="preserve">des Teufels Sohn </w:t>
            </w:r>
            <w:r w:rsidRPr="00FF5FA5">
              <w:rPr>
                <w:rFonts w:ascii="Arial" w:hAnsi="Arial" w:cs="Arial"/>
              </w:rPr>
              <w:t xml:space="preserve">&gt; </w:t>
            </w:r>
            <w:r w:rsidRPr="00FF5FA5">
              <w:rPr>
                <w:rFonts w:ascii="Arial" w:hAnsi="Arial" w:cs="Arial"/>
                <w:i/>
                <w:iCs/>
              </w:rPr>
              <w:t>der Sohn des Teufels</w:t>
            </w:r>
          </w:p>
        </w:tc>
        <w:tc>
          <w:tcPr>
            <w:tcW w:w="2590" w:type="dxa"/>
          </w:tcPr>
          <w:p w14:paraId="25882639" w14:textId="77777777" w:rsidR="00A60232" w:rsidRPr="00FF5FA5" w:rsidRDefault="00A60232" w:rsidP="00A60232">
            <w:pPr>
              <w:rPr>
                <w:rFonts w:ascii="Arial" w:hAnsi="Arial" w:cs="Arial"/>
              </w:rPr>
            </w:pPr>
          </w:p>
          <w:p w14:paraId="1FEB8FBF" w14:textId="77777777" w:rsidR="00D02246" w:rsidRPr="00FF5FA5" w:rsidRDefault="00D02246" w:rsidP="00A60232">
            <w:pPr>
              <w:rPr>
                <w:rFonts w:ascii="Arial" w:hAnsi="Arial" w:cs="Arial"/>
              </w:rPr>
            </w:pPr>
          </w:p>
          <w:p w14:paraId="49948AE6" w14:textId="77777777" w:rsidR="00D02246" w:rsidRPr="00FF5FA5" w:rsidRDefault="00D02246" w:rsidP="00A60232">
            <w:pPr>
              <w:rPr>
                <w:rFonts w:ascii="Arial" w:hAnsi="Arial" w:cs="Arial"/>
              </w:rPr>
            </w:pPr>
          </w:p>
          <w:p w14:paraId="675335AC" w14:textId="77777777" w:rsidR="00D02246" w:rsidRPr="00FF5FA5" w:rsidRDefault="00D02246" w:rsidP="00A60232">
            <w:pPr>
              <w:rPr>
                <w:rFonts w:ascii="Arial" w:hAnsi="Arial" w:cs="Arial"/>
              </w:rPr>
            </w:pPr>
          </w:p>
          <w:p w14:paraId="505D582C" w14:textId="77777777" w:rsidR="00D02246" w:rsidRPr="00FF5FA5" w:rsidRDefault="00D02246" w:rsidP="00A60232">
            <w:pPr>
              <w:rPr>
                <w:rFonts w:ascii="Arial" w:hAnsi="Arial" w:cs="Arial"/>
              </w:rPr>
            </w:pPr>
          </w:p>
        </w:tc>
      </w:tr>
      <w:tr w:rsidR="00A60232" w:rsidRPr="00FF5FA5" w14:paraId="00616FD7" w14:textId="77777777" w:rsidTr="00D02246">
        <w:trPr>
          <w:trHeight w:val="988"/>
        </w:trPr>
        <w:tc>
          <w:tcPr>
            <w:tcW w:w="2361" w:type="dxa"/>
          </w:tcPr>
          <w:p w14:paraId="7DDD457D" w14:textId="77777777" w:rsidR="00A60232" w:rsidRPr="00FF5FA5" w:rsidRDefault="00A60232" w:rsidP="005A7508">
            <w:pPr>
              <w:rPr>
                <w:rFonts w:ascii="Arial" w:hAnsi="Arial" w:cs="Arial"/>
                <w:b/>
                <w:bCs/>
              </w:rPr>
            </w:pPr>
            <w:r w:rsidRPr="00FF5FA5">
              <w:rPr>
                <w:rFonts w:ascii="Arial" w:hAnsi="Arial" w:cs="Arial"/>
                <w:b/>
                <w:bCs/>
              </w:rPr>
              <w:t>semantisch</w:t>
            </w:r>
          </w:p>
        </w:tc>
        <w:tc>
          <w:tcPr>
            <w:tcW w:w="4143" w:type="dxa"/>
          </w:tcPr>
          <w:p w14:paraId="2CBFB636" w14:textId="77777777" w:rsidR="00A60232" w:rsidRPr="00FF5FA5" w:rsidRDefault="00A60232" w:rsidP="005A7508">
            <w:pPr>
              <w:rPr>
                <w:rFonts w:ascii="Arial" w:hAnsi="Arial" w:cs="Arial"/>
              </w:rPr>
            </w:pPr>
            <w:r w:rsidRPr="00FF5FA5">
              <w:rPr>
                <w:rFonts w:ascii="Arial" w:hAnsi="Arial" w:cs="Arial"/>
              </w:rPr>
              <w:t xml:space="preserve">Bedeutungswandel, z.B. von </w:t>
            </w:r>
            <w:r w:rsidRPr="00FF5FA5">
              <w:rPr>
                <w:rFonts w:ascii="Arial" w:hAnsi="Arial" w:cs="Arial"/>
                <w:i/>
                <w:iCs/>
              </w:rPr>
              <w:t xml:space="preserve">billig </w:t>
            </w:r>
            <w:r w:rsidRPr="00FF5FA5">
              <w:rPr>
                <w:rFonts w:ascii="Arial" w:hAnsi="Arial" w:cs="Arial"/>
              </w:rPr>
              <w:t>‘angemessen’ &gt; ‘preiswert’ &gt; ‘wertlos’</w:t>
            </w:r>
          </w:p>
        </w:tc>
        <w:tc>
          <w:tcPr>
            <w:tcW w:w="2590" w:type="dxa"/>
          </w:tcPr>
          <w:p w14:paraId="4ED82D7E" w14:textId="77777777" w:rsidR="00A60232" w:rsidRPr="00FF5FA5" w:rsidRDefault="00A60232" w:rsidP="00A60232">
            <w:pPr>
              <w:rPr>
                <w:rFonts w:ascii="Arial" w:hAnsi="Arial" w:cs="Arial"/>
              </w:rPr>
            </w:pPr>
          </w:p>
          <w:p w14:paraId="42CB7564" w14:textId="77777777" w:rsidR="00D02246" w:rsidRPr="00FF5FA5" w:rsidRDefault="00D02246" w:rsidP="00A60232">
            <w:pPr>
              <w:rPr>
                <w:rFonts w:ascii="Arial" w:hAnsi="Arial" w:cs="Arial"/>
              </w:rPr>
            </w:pPr>
          </w:p>
          <w:p w14:paraId="09FC8850" w14:textId="77777777" w:rsidR="00D02246" w:rsidRPr="00FF5FA5" w:rsidRDefault="00D02246" w:rsidP="00A60232">
            <w:pPr>
              <w:rPr>
                <w:rFonts w:ascii="Arial" w:hAnsi="Arial" w:cs="Arial"/>
              </w:rPr>
            </w:pPr>
          </w:p>
          <w:p w14:paraId="5B55C9E9" w14:textId="77777777" w:rsidR="00D02246" w:rsidRPr="00FF5FA5" w:rsidRDefault="00D02246" w:rsidP="00A60232">
            <w:pPr>
              <w:rPr>
                <w:rFonts w:ascii="Arial" w:hAnsi="Arial" w:cs="Arial"/>
              </w:rPr>
            </w:pPr>
          </w:p>
          <w:p w14:paraId="51BDFB60" w14:textId="77777777" w:rsidR="00D02246" w:rsidRPr="00FF5FA5" w:rsidRDefault="00D02246" w:rsidP="00A60232">
            <w:pPr>
              <w:rPr>
                <w:rFonts w:ascii="Arial" w:hAnsi="Arial" w:cs="Arial"/>
              </w:rPr>
            </w:pPr>
          </w:p>
        </w:tc>
      </w:tr>
      <w:tr w:rsidR="00A60232" w:rsidRPr="00FF5FA5" w14:paraId="0B4A0C91" w14:textId="77777777" w:rsidTr="00D02246">
        <w:trPr>
          <w:trHeight w:val="988"/>
        </w:trPr>
        <w:tc>
          <w:tcPr>
            <w:tcW w:w="2361" w:type="dxa"/>
          </w:tcPr>
          <w:p w14:paraId="350C360A" w14:textId="77777777" w:rsidR="00A60232" w:rsidRPr="00FF5FA5" w:rsidRDefault="00A60232" w:rsidP="005A7508">
            <w:pPr>
              <w:rPr>
                <w:rFonts w:ascii="Arial" w:hAnsi="Arial" w:cs="Arial"/>
                <w:b/>
                <w:bCs/>
              </w:rPr>
            </w:pPr>
            <w:r w:rsidRPr="00FF5FA5">
              <w:rPr>
                <w:rFonts w:ascii="Arial" w:hAnsi="Arial" w:cs="Arial"/>
                <w:b/>
                <w:bCs/>
              </w:rPr>
              <w:t>lexikalisch</w:t>
            </w:r>
          </w:p>
        </w:tc>
        <w:tc>
          <w:tcPr>
            <w:tcW w:w="4143" w:type="dxa"/>
          </w:tcPr>
          <w:p w14:paraId="3081FA8C" w14:textId="77777777" w:rsidR="00A60232" w:rsidRPr="00FF5FA5" w:rsidRDefault="00A60232" w:rsidP="005A7508">
            <w:pPr>
              <w:rPr>
                <w:rFonts w:ascii="Arial" w:hAnsi="Arial" w:cs="Arial"/>
              </w:rPr>
            </w:pPr>
            <w:r w:rsidRPr="00FF5FA5">
              <w:rPr>
                <w:rFonts w:ascii="Arial" w:hAnsi="Arial" w:cs="Arial"/>
              </w:rPr>
              <w:t xml:space="preserve">Entlehnungen wie </w:t>
            </w:r>
            <w:r w:rsidRPr="00FF5FA5">
              <w:rPr>
                <w:rFonts w:ascii="Arial" w:hAnsi="Arial" w:cs="Arial"/>
                <w:i/>
                <w:iCs/>
              </w:rPr>
              <w:t xml:space="preserve">Cousin, Kusine </w:t>
            </w:r>
            <w:r w:rsidRPr="00FF5FA5">
              <w:rPr>
                <w:rFonts w:ascii="Arial" w:hAnsi="Arial" w:cs="Arial"/>
              </w:rPr>
              <w:t>oder Entwicklung von Phraseologismen, Fachwortschätzen</w:t>
            </w:r>
          </w:p>
        </w:tc>
        <w:tc>
          <w:tcPr>
            <w:tcW w:w="2590" w:type="dxa"/>
          </w:tcPr>
          <w:p w14:paraId="1579A9E9" w14:textId="77777777" w:rsidR="00A60232" w:rsidRPr="00FF5FA5" w:rsidRDefault="00A60232" w:rsidP="00A60232">
            <w:pPr>
              <w:rPr>
                <w:rFonts w:ascii="Arial" w:hAnsi="Arial" w:cs="Arial"/>
              </w:rPr>
            </w:pPr>
          </w:p>
          <w:p w14:paraId="54E56DDC" w14:textId="77777777" w:rsidR="00D02246" w:rsidRPr="00FF5FA5" w:rsidRDefault="00D02246" w:rsidP="00A60232">
            <w:pPr>
              <w:rPr>
                <w:rFonts w:ascii="Arial" w:hAnsi="Arial" w:cs="Arial"/>
              </w:rPr>
            </w:pPr>
          </w:p>
          <w:p w14:paraId="2670357E" w14:textId="77777777" w:rsidR="00D02246" w:rsidRPr="00FF5FA5" w:rsidRDefault="00D02246" w:rsidP="00A60232">
            <w:pPr>
              <w:rPr>
                <w:rFonts w:ascii="Arial" w:hAnsi="Arial" w:cs="Arial"/>
              </w:rPr>
            </w:pPr>
          </w:p>
          <w:p w14:paraId="3AE47901" w14:textId="77777777" w:rsidR="00D02246" w:rsidRPr="00FF5FA5" w:rsidRDefault="00D02246" w:rsidP="00A60232">
            <w:pPr>
              <w:rPr>
                <w:rFonts w:ascii="Arial" w:hAnsi="Arial" w:cs="Arial"/>
              </w:rPr>
            </w:pPr>
          </w:p>
          <w:p w14:paraId="057597B7" w14:textId="77777777" w:rsidR="00D02246" w:rsidRPr="00FF5FA5" w:rsidRDefault="00D02246" w:rsidP="00A60232">
            <w:pPr>
              <w:rPr>
                <w:rFonts w:ascii="Arial" w:hAnsi="Arial" w:cs="Arial"/>
              </w:rPr>
            </w:pPr>
          </w:p>
        </w:tc>
      </w:tr>
      <w:tr w:rsidR="00A60232" w:rsidRPr="00FF5FA5" w14:paraId="0278776F" w14:textId="77777777" w:rsidTr="00D02246">
        <w:trPr>
          <w:trHeight w:val="988"/>
        </w:trPr>
        <w:tc>
          <w:tcPr>
            <w:tcW w:w="2361" w:type="dxa"/>
          </w:tcPr>
          <w:p w14:paraId="32D0DC49" w14:textId="77777777" w:rsidR="00A60232" w:rsidRPr="00FF5FA5" w:rsidRDefault="00A60232" w:rsidP="005A7508">
            <w:pPr>
              <w:rPr>
                <w:rFonts w:ascii="Arial" w:hAnsi="Arial" w:cs="Arial"/>
                <w:b/>
                <w:bCs/>
              </w:rPr>
            </w:pPr>
            <w:r w:rsidRPr="00FF5FA5">
              <w:rPr>
                <w:rFonts w:ascii="Arial" w:hAnsi="Arial" w:cs="Arial"/>
                <w:b/>
                <w:bCs/>
              </w:rPr>
              <w:t>textuell</w:t>
            </w:r>
          </w:p>
        </w:tc>
        <w:tc>
          <w:tcPr>
            <w:tcW w:w="4143" w:type="dxa"/>
          </w:tcPr>
          <w:p w14:paraId="119FAC8C" w14:textId="77777777" w:rsidR="00A60232" w:rsidRPr="00FF5FA5" w:rsidRDefault="00A60232" w:rsidP="005A7508">
            <w:pPr>
              <w:rPr>
                <w:rFonts w:ascii="Arial" w:hAnsi="Arial" w:cs="Arial"/>
              </w:rPr>
            </w:pPr>
            <w:r w:rsidRPr="00FF5FA5">
              <w:rPr>
                <w:rFonts w:ascii="Arial" w:hAnsi="Arial" w:cs="Arial"/>
              </w:rPr>
              <w:t>Entstehung und Veränderung von Textsorten wie z.B. Rezepten, Todes-, Geburtsanzeigen</w:t>
            </w:r>
          </w:p>
        </w:tc>
        <w:tc>
          <w:tcPr>
            <w:tcW w:w="2590" w:type="dxa"/>
          </w:tcPr>
          <w:p w14:paraId="35AB2A09" w14:textId="2C8B157B" w:rsidR="00A60232" w:rsidRPr="00FF5FA5" w:rsidRDefault="002E7205" w:rsidP="002E7205">
            <w:pPr>
              <w:rPr>
                <w:rFonts w:ascii="Arial" w:hAnsi="Arial" w:cs="Arial"/>
              </w:rPr>
            </w:pPr>
            <w:r w:rsidRPr="00FF5FA5">
              <w:rPr>
                <w:rFonts w:ascii="Arial" w:hAnsi="Arial" w:cs="Arial"/>
              </w:rPr>
              <w:t>Veränderung der NZZ-Titelseiten 1800-2000</w:t>
            </w:r>
          </w:p>
        </w:tc>
      </w:tr>
      <w:tr w:rsidR="00A60232" w:rsidRPr="00FF5FA5" w14:paraId="7F3A1B0A" w14:textId="77777777" w:rsidTr="00D02246">
        <w:trPr>
          <w:trHeight w:val="988"/>
        </w:trPr>
        <w:tc>
          <w:tcPr>
            <w:tcW w:w="2361" w:type="dxa"/>
          </w:tcPr>
          <w:p w14:paraId="54BC0675" w14:textId="77777777" w:rsidR="00A60232" w:rsidRPr="00FF5FA5" w:rsidRDefault="00A60232" w:rsidP="005A7508">
            <w:pPr>
              <w:rPr>
                <w:rFonts w:ascii="Arial" w:hAnsi="Arial" w:cs="Arial"/>
                <w:b/>
                <w:bCs/>
              </w:rPr>
            </w:pPr>
            <w:r w:rsidRPr="00FF5FA5">
              <w:rPr>
                <w:rFonts w:ascii="Arial" w:hAnsi="Arial" w:cs="Arial"/>
                <w:b/>
                <w:bCs/>
              </w:rPr>
              <w:t>graphematisch</w:t>
            </w:r>
          </w:p>
        </w:tc>
        <w:tc>
          <w:tcPr>
            <w:tcW w:w="4143" w:type="dxa"/>
          </w:tcPr>
          <w:p w14:paraId="4C50AB04" w14:textId="1F7745F9" w:rsidR="00A60232" w:rsidRPr="00FF5FA5" w:rsidRDefault="00A60232" w:rsidP="005A7508">
            <w:pPr>
              <w:rPr>
                <w:rFonts w:ascii="Arial" w:hAnsi="Arial" w:cs="Arial"/>
              </w:rPr>
            </w:pPr>
            <w:r w:rsidRPr="00FF5FA5">
              <w:rPr>
                <w:rFonts w:ascii="Arial" w:hAnsi="Arial" w:cs="Arial"/>
              </w:rPr>
              <w:t xml:space="preserve">Rechtschreibung: Entwicklung der Substantivgrossschreibung, der Umlautschreibung, der </w:t>
            </w:r>
            <w:proofErr w:type="spellStart"/>
            <w:r w:rsidRPr="00FF5FA5">
              <w:rPr>
                <w:rFonts w:ascii="Arial" w:hAnsi="Arial" w:cs="Arial"/>
              </w:rPr>
              <w:t>Apostrophsetzung</w:t>
            </w:r>
            <w:proofErr w:type="spellEnd"/>
          </w:p>
        </w:tc>
        <w:tc>
          <w:tcPr>
            <w:tcW w:w="2590" w:type="dxa"/>
          </w:tcPr>
          <w:p w14:paraId="0CA87309" w14:textId="77777777" w:rsidR="00A60232" w:rsidRPr="00FF5FA5" w:rsidRDefault="00A60232" w:rsidP="002E7205">
            <w:pPr>
              <w:rPr>
                <w:rFonts w:ascii="Arial" w:hAnsi="Arial" w:cs="Arial"/>
              </w:rPr>
            </w:pPr>
          </w:p>
          <w:p w14:paraId="1E2CA3F5" w14:textId="77777777" w:rsidR="00D02246" w:rsidRPr="00FF5FA5" w:rsidRDefault="00D02246" w:rsidP="002E7205">
            <w:pPr>
              <w:rPr>
                <w:rFonts w:ascii="Arial" w:hAnsi="Arial" w:cs="Arial"/>
              </w:rPr>
            </w:pPr>
          </w:p>
          <w:p w14:paraId="1933C3AE" w14:textId="77777777" w:rsidR="00D02246" w:rsidRPr="00FF5FA5" w:rsidRDefault="00D02246" w:rsidP="002E7205">
            <w:pPr>
              <w:rPr>
                <w:rFonts w:ascii="Arial" w:hAnsi="Arial" w:cs="Arial"/>
              </w:rPr>
            </w:pPr>
          </w:p>
          <w:p w14:paraId="37AF3570" w14:textId="77777777" w:rsidR="00D02246" w:rsidRPr="00FF5FA5" w:rsidRDefault="00D02246" w:rsidP="002E7205">
            <w:pPr>
              <w:rPr>
                <w:rFonts w:ascii="Arial" w:hAnsi="Arial" w:cs="Arial"/>
              </w:rPr>
            </w:pPr>
          </w:p>
          <w:p w14:paraId="76DC5825" w14:textId="77777777" w:rsidR="00D02246" w:rsidRPr="00FF5FA5" w:rsidRDefault="00D02246" w:rsidP="002E7205">
            <w:pPr>
              <w:rPr>
                <w:rFonts w:ascii="Arial" w:hAnsi="Arial" w:cs="Arial"/>
              </w:rPr>
            </w:pPr>
          </w:p>
          <w:p w14:paraId="4DBDA39A" w14:textId="77777777" w:rsidR="00D02246" w:rsidRPr="00FF5FA5" w:rsidRDefault="00D02246" w:rsidP="002E7205">
            <w:pPr>
              <w:rPr>
                <w:rFonts w:ascii="Arial" w:hAnsi="Arial" w:cs="Arial"/>
              </w:rPr>
            </w:pPr>
          </w:p>
        </w:tc>
      </w:tr>
    </w:tbl>
    <w:p w14:paraId="06D90DE8" w14:textId="77777777" w:rsidR="00A60232" w:rsidRPr="00FF5FA5" w:rsidRDefault="00A60232" w:rsidP="004B5FB1">
      <w:pPr>
        <w:rPr>
          <w:rFonts w:ascii="Arial" w:hAnsi="Arial" w:cs="Arial"/>
        </w:rPr>
      </w:pPr>
    </w:p>
    <w:p w14:paraId="4FF7413E" w14:textId="77777777" w:rsidR="006F2E04" w:rsidRPr="00FF5FA5" w:rsidRDefault="006F2E04" w:rsidP="004B5FB1">
      <w:pPr>
        <w:rPr>
          <w:rFonts w:ascii="Arial" w:hAnsi="Arial" w:cs="Arial"/>
        </w:rPr>
      </w:pPr>
      <w:r w:rsidRPr="00FF5FA5">
        <w:rPr>
          <w:rFonts w:ascii="Arial" w:hAnsi="Arial" w:cs="Arial"/>
        </w:rPr>
        <w:t>Tabelle in Anlehnung an Nübling (2017: 16)</w:t>
      </w:r>
    </w:p>
    <w:p w14:paraId="5B8EB7B2" w14:textId="77777777" w:rsidR="00BD3DA8" w:rsidRPr="00FF5FA5" w:rsidRDefault="006F2E04" w:rsidP="00761C59">
      <w:pPr>
        <w:spacing w:line="360" w:lineRule="auto"/>
        <w:rPr>
          <w:rFonts w:ascii="Arial" w:hAnsi="Arial" w:cs="Arial"/>
        </w:rPr>
      </w:pPr>
      <w:r w:rsidRPr="00FF5FA5">
        <w:rPr>
          <w:rFonts w:ascii="Arial" w:hAnsi="Arial" w:cs="Arial"/>
        </w:rPr>
        <w:br w:type="page"/>
      </w:r>
    </w:p>
    <w:p w14:paraId="1AFA13AF" w14:textId="77777777" w:rsidR="006D30F7" w:rsidRPr="00FF5FA5" w:rsidRDefault="006D30F7" w:rsidP="0050168C">
      <w:pPr>
        <w:tabs>
          <w:tab w:val="left" w:pos="6880"/>
        </w:tabs>
        <w:rPr>
          <w:rFonts w:ascii="Arial" w:hAnsi="Arial" w:cs="Arial"/>
          <w:b/>
          <w:bCs/>
        </w:rPr>
      </w:pPr>
      <w:r w:rsidRPr="00FF5FA5">
        <w:rPr>
          <w:rFonts w:ascii="Arial" w:hAnsi="Arial" w:cs="Arial"/>
          <w:b/>
          <w:bCs/>
        </w:rPr>
        <w:lastRenderedPageBreak/>
        <w:t>Aufgabe 2</w:t>
      </w:r>
    </w:p>
    <w:p w14:paraId="086A772D" w14:textId="77777777" w:rsidR="00C2223C" w:rsidRPr="00FF5FA5" w:rsidRDefault="00C2223C" w:rsidP="0050168C">
      <w:pPr>
        <w:tabs>
          <w:tab w:val="left" w:pos="6880"/>
        </w:tabs>
        <w:rPr>
          <w:rFonts w:ascii="Arial" w:hAnsi="Arial" w:cs="Arial"/>
          <w:b/>
          <w:bCs/>
        </w:rPr>
      </w:pPr>
    </w:p>
    <w:p w14:paraId="42BED799" w14:textId="77777777" w:rsidR="004154D0" w:rsidRPr="00FF5FA5" w:rsidRDefault="00C2223C" w:rsidP="004154D0">
      <w:pPr>
        <w:tabs>
          <w:tab w:val="left" w:pos="6880"/>
        </w:tabs>
        <w:rPr>
          <w:rFonts w:ascii="Arial" w:hAnsi="Arial" w:cs="Arial"/>
          <w:b/>
          <w:bCs/>
        </w:rPr>
      </w:pPr>
      <w:r w:rsidRPr="00FF5FA5">
        <w:rPr>
          <w:rFonts w:ascii="Arial" w:hAnsi="Arial" w:cs="Arial"/>
          <w:b/>
          <w:bCs/>
        </w:rPr>
        <w:t xml:space="preserve">a) </w:t>
      </w:r>
      <w:r w:rsidR="004154D0" w:rsidRPr="00FF5FA5">
        <w:rPr>
          <w:rFonts w:ascii="Arial" w:hAnsi="Arial" w:cs="Arial"/>
          <w:b/>
          <w:bCs/>
        </w:rPr>
        <w:t>Reflektieren Sie Ihre persönliche Haltung zum Thema Sprachwandel.</w:t>
      </w:r>
    </w:p>
    <w:p w14:paraId="2E61DD8D" w14:textId="77777777" w:rsidR="004154D0" w:rsidRPr="00FF5FA5" w:rsidRDefault="004154D0" w:rsidP="004154D0">
      <w:pPr>
        <w:tabs>
          <w:tab w:val="left" w:pos="6880"/>
        </w:tabs>
        <w:rPr>
          <w:rFonts w:ascii="Arial" w:hAnsi="Arial" w:cs="Arial"/>
          <w:b/>
          <w:bCs/>
        </w:rPr>
      </w:pPr>
      <w:r w:rsidRPr="00FF5FA5">
        <w:rPr>
          <w:rFonts w:ascii="Arial" w:hAnsi="Arial" w:cs="Arial"/>
          <w:b/>
          <w:bCs/>
        </w:rPr>
        <w:t>Welche Veränderungen der deutschen Sprache begegnen Ihnen im Alltag?</w:t>
      </w:r>
    </w:p>
    <w:p w14:paraId="7B7D434F" w14:textId="77777777" w:rsidR="004154D0" w:rsidRPr="00FF5FA5" w:rsidRDefault="004154D0" w:rsidP="004154D0">
      <w:pPr>
        <w:tabs>
          <w:tab w:val="left" w:pos="6880"/>
        </w:tabs>
        <w:rPr>
          <w:rFonts w:ascii="Arial" w:hAnsi="Arial" w:cs="Arial"/>
          <w:b/>
          <w:bCs/>
        </w:rPr>
      </w:pPr>
      <w:r w:rsidRPr="00FF5FA5">
        <w:rPr>
          <w:rFonts w:ascii="Arial" w:hAnsi="Arial" w:cs="Arial"/>
          <w:b/>
          <w:bCs/>
        </w:rPr>
        <w:t>Wie bewerten Sie diese – neutral, positiv oder eher kritisch?</w:t>
      </w:r>
    </w:p>
    <w:p w14:paraId="510F8E35" w14:textId="4C9AF17D" w:rsidR="00C2223C" w:rsidRPr="00FF5FA5" w:rsidRDefault="004154D0" w:rsidP="004154D0">
      <w:pPr>
        <w:tabs>
          <w:tab w:val="left" w:pos="6880"/>
        </w:tabs>
        <w:rPr>
          <w:rFonts w:ascii="Arial" w:hAnsi="Arial" w:cs="Arial"/>
          <w:b/>
          <w:bCs/>
        </w:rPr>
      </w:pPr>
      <w:r w:rsidRPr="00FF5FA5">
        <w:rPr>
          <w:rFonts w:ascii="Arial" w:hAnsi="Arial" w:cs="Arial"/>
          <w:b/>
          <w:bCs/>
        </w:rPr>
        <w:t>Begründen Sie Ihre Einschätzung.</w:t>
      </w:r>
    </w:p>
    <w:p w14:paraId="3ED13838" w14:textId="77777777" w:rsidR="00C2223C" w:rsidRPr="00FF5FA5" w:rsidRDefault="00C2223C" w:rsidP="0050168C">
      <w:pPr>
        <w:tabs>
          <w:tab w:val="left" w:pos="6880"/>
        </w:tabs>
        <w:rPr>
          <w:rFonts w:ascii="Arial" w:hAnsi="Arial" w:cs="Arial"/>
          <w:b/>
          <w:bCs/>
        </w:rPr>
      </w:pPr>
    </w:p>
    <w:p w14:paraId="2AC18D8E" w14:textId="77777777" w:rsidR="00C2223C" w:rsidRPr="00FF5FA5" w:rsidRDefault="00C2223C" w:rsidP="0050168C">
      <w:pPr>
        <w:tabs>
          <w:tab w:val="left" w:pos="6880"/>
        </w:tabs>
        <w:rPr>
          <w:rFonts w:ascii="Arial" w:hAnsi="Arial" w:cs="Arial"/>
          <w:b/>
          <w:bCs/>
        </w:rPr>
      </w:pPr>
    </w:p>
    <w:p w14:paraId="1E7AEDAF" w14:textId="77777777" w:rsidR="00F6132F" w:rsidRPr="00FF5FA5" w:rsidRDefault="00F6132F" w:rsidP="0050168C">
      <w:pPr>
        <w:tabs>
          <w:tab w:val="left" w:pos="6880"/>
        </w:tabs>
        <w:rPr>
          <w:rFonts w:ascii="Arial" w:hAnsi="Arial" w:cs="Arial"/>
          <w:b/>
          <w:bCs/>
        </w:rPr>
      </w:pPr>
    </w:p>
    <w:p w14:paraId="442E17C1" w14:textId="77777777" w:rsidR="00F6132F" w:rsidRPr="00FF5FA5" w:rsidRDefault="00F6132F" w:rsidP="0050168C">
      <w:pPr>
        <w:tabs>
          <w:tab w:val="left" w:pos="6880"/>
        </w:tabs>
        <w:rPr>
          <w:rFonts w:ascii="Arial" w:hAnsi="Arial" w:cs="Arial"/>
          <w:b/>
          <w:bCs/>
        </w:rPr>
      </w:pPr>
    </w:p>
    <w:p w14:paraId="63F80B9F" w14:textId="77777777" w:rsidR="00F6132F" w:rsidRPr="00FF5FA5" w:rsidRDefault="00F6132F" w:rsidP="0050168C">
      <w:pPr>
        <w:tabs>
          <w:tab w:val="left" w:pos="6880"/>
        </w:tabs>
        <w:rPr>
          <w:rFonts w:ascii="Arial" w:hAnsi="Arial" w:cs="Arial"/>
          <w:b/>
          <w:bCs/>
        </w:rPr>
      </w:pPr>
    </w:p>
    <w:p w14:paraId="402BF1C4" w14:textId="77777777" w:rsidR="00F6132F" w:rsidRPr="00FF5FA5" w:rsidRDefault="00F6132F" w:rsidP="0050168C">
      <w:pPr>
        <w:tabs>
          <w:tab w:val="left" w:pos="6880"/>
        </w:tabs>
        <w:rPr>
          <w:rFonts w:ascii="Arial" w:hAnsi="Arial" w:cs="Arial"/>
          <w:b/>
          <w:bCs/>
        </w:rPr>
      </w:pPr>
    </w:p>
    <w:p w14:paraId="61ACD5A1" w14:textId="77777777" w:rsidR="00F6132F" w:rsidRPr="00FF5FA5" w:rsidRDefault="00F6132F" w:rsidP="0050168C">
      <w:pPr>
        <w:tabs>
          <w:tab w:val="left" w:pos="6880"/>
        </w:tabs>
        <w:rPr>
          <w:rFonts w:ascii="Arial" w:hAnsi="Arial" w:cs="Arial"/>
          <w:b/>
          <w:bCs/>
        </w:rPr>
      </w:pPr>
    </w:p>
    <w:p w14:paraId="60A860C0" w14:textId="77777777" w:rsidR="000125E8" w:rsidRPr="00FF5FA5" w:rsidRDefault="000125E8" w:rsidP="0050168C">
      <w:pPr>
        <w:tabs>
          <w:tab w:val="left" w:pos="6880"/>
        </w:tabs>
        <w:rPr>
          <w:rFonts w:ascii="Arial" w:hAnsi="Arial" w:cs="Arial"/>
          <w:b/>
          <w:bCs/>
        </w:rPr>
      </w:pPr>
    </w:p>
    <w:p w14:paraId="0D2A0F25" w14:textId="578A63EB" w:rsidR="00BD3DA8" w:rsidRPr="00FF5FA5" w:rsidRDefault="00C2223C" w:rsidP="0050168C">
      <w:pPr>
        <w:tabs>
          <w:tab w:val="left" w:pos="6880"/>
        </w:tabs>
        <w:rPr>
          <w:rFonts w:ascii="Arial" w:hAnsi="Arial" w:cs="Arial"/>
          <w:b/>
          <w:bCs/>
        </w:rPr>
      </w:pPr>
      <w:r w:rsidRPr="00FF5FA5">
        <w:rPr>
          <w:rFonts w:ascii="Arial" w:hAnsi="Arial" w:cs="Arial"/>
          <w:b/>
          <w:bCs/>
        </w:rPr>
        <w:t xml:space="preserve">b) </w:t>
      </w:r>
      <w:r w:rsidR="00BD3DA8" w:rsidRPr="00FF5FA5">
        <w:rPr>
          <w:rFonts w:ascii="Arial" w:hAnsi="Arial" w:cs="Arial"/>
          <w:b/>
          <w:bCs/>
        </w:rPr>
        <w:t>Lesen Sie die Auszüge aus den jeweiligen NZZ-Artikeln und erläutern Sie bei den unterstrichenen Textstellen, auf welcher sprachlichen Ebene sich Veränderungen</w:t>
      </w:r>
      <w:r w:rsidR="002463E9" w:rsidRPr="00FF5FA5">
        <w:rPr>
          <w:rFonts w:ascii="Arial" w:hAnsi="Arial" w:cs="Arial"/>
          <w:b/>
          <w:bCs/>
        </w:rPr>
        <w:t xml:space="preserve"> (im Vergleich zu heute)</w:t>
      </w:r>
      <w:r w:rsidR="00BD3DA8" w:rsidRPr="00FF5FA5">
        <w:rPr>
          <w:rFonts w:ascii="Arial" w:hAnsi="Arial" w:cs="Arial"/>
          <w:b/>
          <w:bCs/>
        </w:rPr>
        <w:t xml:space="preserve"> erkennen lassen.</w:t>
      </w:r>
      <w:r w:rsidR="00A77FE1" w:rsidRPr="00FF5FA5">
        <w:rPr>
          <w:rFonts w:ascii="Arial" w:hAnsi="Arial" w:cs="Arial"/>
          <w:b/>
          <w:bCs/>
        </w:rPr>
        <w:t xml:space="preserve"> </w:t>
      </w:r>
      <w:r w:rsidR="00EE71EB" w:rsidRPr="00FF5FA5">
        <w:rPr>
          <w:rFonts w:ascii="Arial" w:hAnsi="Arial" w:cs="Arial"/>
          <w:b/>
          <w:bCs/>
        </w:rPr>
        <w:t xml:space="preserve">Verwenden Sie dazu die Tabelle «Ebenen des Sprachwandels» auf Seite </w:t>
      </w:r>
      <w:r w:rsidR="00653724" w:rsidRPr="00FF5FA5">
        <w:rPr>
          <w:rFonts w:ascii="Arial" w:hAnsi="Arial" w:cs="Arial"/>
          <w:b/>
          <w:bCs/>
        </w:rPr>
        <w:t>10</w:t>
      </w:r>
      <w:r w:rsidR="00AD5A8D" w:rsidRPr="00FF5FA5">
        <w:rPr>
          <w:rFonts w:ascii="Arial" w:hAnsi="Arial" w:cs="Arial"/>
          <w:b/>
          <w:bCs/>
        </w:rPr>
        <w:t>.</w:t>
      </w:r>
    </w:p>
    <w:p w14:paraId="503C3857" w14:textId="77777777" w:rsidR="00294E32" w:rsidRPr="00FF5FA5" w:rsidRDefault="00294E32" w:rsidP="0050168C">
      <w:pPr>
        <w:tabs>
          <w:tab w:val="left" w:pos="6880"/>
        </w:tabs>
        <w:rPr>
          <w:rFonts w:ascii="Arial" w:hAnsi="Arial" w:cs="Arial"/>
          <w:b/>
          <w:bCs/>
        </w:rPr>
      </w:pPr>
    </w:p>
    <w:p w14:paraId="2193AC00" w14:textId="77777777" w:rsidR="00BD3DA8" w:rsidRPr="00FF5FA5" w:rsidRDefault="00BD3DA8" w:rsidP="0050168C">
      <w:pPr>
        <w:tabs>
          <w:tab w:val="left" w:pos="6880"/>
        </w:tabs>
        <w:rPr>
          <w:rFonts w:ascii="Arial" w:hAnsi="Arial" w:cs="Arial"/>
        </w:rPr>
      </w:pPr>
    </w:p>
    <w:p w14:paraId="393A4043" w14:textId="77777777" w:rsidR="0050168C" w:rsidRPr="00FF5FA5" w:rsidRDefault="0050168C" w:rsidP="00255D3F">
      <w:pPr>
        <w:pBdr>
          <w:top w:val="single" w:sz="4" w:space="1" w:color="auto"/>
          <w:left w:val="single" w:sz="4" w:space="4" w:color="auto"/>
          <w:bottom w:val="single" w:sz="4" w:space="1" w:color="auto"/>
          <w:right w:val="single" w:sz="4" w:space="4" w:color="auto"/>
        </w:pBdr>
        <w:tabs>
          <w:tab w:val="left" w:pos="6880"/>
        </w:tabs>
        <w:rPr>
          <w:rFonts w:ascii="Arial" w:hAnsi="Arial" w:cs="Arial"/>
        </w:rPr>
      </w:pPr>
      <w:r w:rsidRPr="00FF5FA5">
        <w:rPr>
          <w:rFonts w:ascii="Arial" w:hAnsi="Arial" w:cs="Arial"/>
        </w:rPr>
        <w:t>1800</w:t>
      </w:r>
    </w:p>
    <w:p w14:paraId="0AC01007" w14:textId="77777777" w:rsidR="0050168C" w:rsidRPr="00FF5FA5" w:rsidRDefault="0050168C" w:rsidP="0050168C">
      <w:pPr>
        <w:tabs>
          <w:tab w:val="left" w:pos="6880"/>
        </w:tabs>
        <w:rPr>
          <w:rFonts w:ascii="Arial" w:hAnsi="Arial" w:cs="Arial"/>
          <w:i/>
          <w:iCs/>
        </w:rPr>
      </w:pPr>
    </w:p>
    <w:p w14:paraId="05338D2D" w14:textId="77777777" w:rsidR="0050168C" w:rsidRPr="00FF5FA5" w:rsidRDefault="0050168C" w:rsidP="0050168C">
      <w:pPr>
        <w:tabs>
          <w:tab w:val="left" w:pos="6880"/>
        </w:tabs>
        <w:rPr>
          <w:rFonts w:ascii="Arial" w:hAnsi="Arial" w:cs="Arial"/>
          <w:i/>
          <w:iCs/>
          <w:u w:val="single"/>
        </w:rPr>
      </w:pPr>
      <w:r w:rsidRPr="00FF5FA5">
        <w:rPr>
          <w:rFonts w:ascii="Arial" w:hAnsi="Arial" w:cs="Arial"/>
          <w:i/>
          <w:iCs/>
          <w:u w:val="single"/>
        </w:rPr>
        <w:t xml:space="preserve">Züricher </w:t>
      </w:r>
    </w:p>
    <w:p w14:paraId="25BBA668" w14:textId="77777777" w:rsidR="0050168C" w:rsidRPr="00FF5FA5" w:rsidRDefault="0050168C" w:rsidP="0050168C">
      <w:pPr>
        <w:tabs>
          <w:tab w:val="left" w:pos="6880"/>
        </w:tabs>
        <w:rPr>
          <w:rFonts w:ascii="Arial" w:hAnsi="Arial" w:cs="Arial"/>
          <w:i/>
          <w:iCs/>
        </w:rPr>
      </w:pPr>
    </w:p>
    <w:p w14:paraId="2AEB99F5" w14:textId="77777777" w:rsidR="00F34EF0" w:rsidRPr="00FF5FA5" w:rsidRDefault="00F34EF0" w:rsidP="0050168C">
      <w:pPr>
        <w:tabs>
          <w:tab w:val="left" w:pos="6880"/>
        </w:tabs>
        <w:rPr>
          <w:rFonts w:ascii="Arial" w:hAnsi="Arial" w:cs="Arial"/>
          <w:i/>
          <w:iCs/>
        </w:rPr>
      </w:pPr>
    </w:p>
    <w:p w14:paraId="2B7E0BFF" w14:textId="77777777" w:rsidR="00F34EF0" w:rsidRPr="00FF5FA5" w:rsidRDefault="00F34EF0" w:rsidP="0050168C">
      <w:pPr>
        <w:tabs>
          <w:tab w:val="left" w:pos="6880"/>
        </w:tabs>
        <w:rPr>
          <w:rFonts w:ascii="Arial" w:hAnsi="Arial" w:cs="Arial"/>
          <w:i/>
          <w:iCs/>
        </w:rPr>
      </w:pPr>
    </w:p>
    <w:p w14:paraId="1D9EEDC3" w14:textId="77777777" w:rsidR="0050168C" w:rsidRPr="00FF5FA5" w:rsidRDefault="0050168C" w:rsidP="0050168C">
      <w:pPr>
        <w:tabs>
          <w:tab w:val="left" w:pos="6880"/>
        </w:tabs>
        <w:spacing w:line="276" w:lineRule="auto"/>
        <w:rPr>
          <w:rFonts w:ascii="Arial" w:hAnsi="Arial" w:cs="Arial"/>
          <w:i/>
          <w:iCs/>
        </w:rPr>
      </w:pPr>
      <w:r w:rsidRPr="00FF5FA5">
        <w:rPr>
          <w:rFonts w:ascii="Arial" w:hAnsi="Arial" w:cs="Arial"/>
          <w:i/>
          <w:iCs/>
        </w:rPr>
        <w:t xml:space="preserve">[...] und versicherte, die neue </w:t>
      </w:r>
      <w:proofErr w:type="spellStart"/>
      <w:r w:rsidRPr="00FF5FA5">
        <w:rPr>
          <w:rFonts w:ascii="Arial" w:hAnsi="Arial" w:cs="Arial"/>
          <w:i/>
          <w:iCs/>
          <w:u w:val="single"/>
        </w:rPr>
        <w:t>Constitution</w:t>
      </w:r>
      <w:proofErr w:type="spellEnd"/>
      <w:r w:rsidRPr="00FF5FA5">
        <w:rPr>
          <w:rFonts w:ascii="Arial" w:hAnsi="Arial" w:cs="Arial"/>
          <w:i/>
          <w:iCs/>
        </w:rPr>
        <w:t xml:space="preserve"> sei bereits durch die </w:t>
      </w:r>
      <w:r w:rsidRPr="00FF5FA5">
        <w:rPr>
          <w:rFonts w:ascii="Arial" w:hAnsi="Arial" w:cs="Arial"/>
          <w:i/>
          <w:iCs/>
          <w:u w:val="single"/>
        </w:rPr>
        <w:t>Majorität</w:t>
      </w:r>
      <w:r w:rsidRPr="00FF5FA5">
        <w:rPr>
          <w:rFonts w:ascii="Arial" w:hAnsi="Arial" w:cs="Arial"/>
          <w:i/>
          <w:iCs/>
        </w:rPr>
        <w:t xml:space="preserve"> der Nation genehmigt.</w:t>
      </w:r>
    </w:p>
    <w:p w14:paraId="75140730" w14:textId="77777777" w:rsidR="00F34EF0" w:rsidRPr="00FF5FA5" w:rsidRDefault="00F34EF0" w:rsidP="0050168C">
      <w:pPr>
        <w:tabs>
          <w:tab w:val="left" w:pos="6880"/>
        </w:tabs>
        <w:spacing w:line="276" w:lineRule="auto"/>
        <w:rPr>
          <w:rFonts w:ascii="Arial" w:hAnsi="Arial" w:cs="Arial"/>
          <w:i/>
          <w:iCs/>
        </w:rPr>
      </w:pPr>
    </w:p>
    <w:p w14:paraId="1C64A2DE" w14:textId="77777777" w:rsidR="0050168C" w:rsidRPr="00FF5FA5" w:rsidRDefault="0050168C" w:rsidP="0050168C">
      <w:pPr>
        <w:tabs>
          <w:tab w:val="left" w:pos="6880"/>
        </w:tabs>
        <w:spacing w:line="276" w:lineRule="auto"/>
        <w:rPr>
          <w:rFonts w:ascii="Arial" w:hAnsi="Arial" w:cs="Arial"/>
          <w:i/>
          <w:iCs/>
        </w:rPr>
      </w:pPr>
    </w:p>
    <w:p w14:paraId="5BC8DDD0" w14:textId="77777777" w:rsidR="00F34EF0" w:rsidRPr="00FF5FA5" w:rsidRDefault="00F34EF0" w:rsidP="0050168C">
      <w:pPr>
        <w:tabs>
          <w:tab w:val="left" w:pos="6880"/>
        </w:tabs>
        <w:spacing w:line="276" w:lineRule="auto"/>
        <w:rPr>
          <w:rFonts w:ascii="Arial" w:hAnsi="Arial" w:cs="Arial"/>
          <w:i/>
          <w:iCs/>
        </w:rPr>
      </w:pPr>
    </w:p>
    <w:p w14:paraId="43F2531F" w14:textId="77777777" w:rsidR="0050168C" w:rsidRPr="00FF5FA5" w:rsidRDefault="0050168C" w:rsidP="0050168C">
      <w:pPr>
        <w:tabs>
          <w:tab w:val="left" w:pos="6880"/>
        </w:tabs>
        <w:spacing w:line="276" w:lineRule="auto"/>
        <w:rPr>
          <w:rFonts w:ascii="Arial" w:hAnsi="Arial" w:cs="Arial"/>
          <w:i/>
          <w:iCs/>
        </w:rPr>
      </w:pPr>
      <w:r w:rsidRPr="00FF5FA5">
        <w:rPr>
          <w:rFonts w:ascii="Arial" w:hAnsi="Arial" w:cs="Arial"/>
          <w:i/>
          <w:iCs/>
        </w:rPr>
        <w:t xml:space="preserve">In Folge dessen schlug er vor, den Tag, an welchem sie in </w:t>
      </w:r>
      <w:proofErr w:type="spellStart"/>
      <w:r w:rsidRPr="00FF5FA5">
        <w:rPr>
          <w:rFonts w:ascii="Arial" w:hAnsi="Arial" w:cs="Arial"/>
          <w:i/>
          <w:iCs/>
          <w:u w:val="single"/>
        </w:rPr>
        <w:t>Thätigkeit</w:t>
      </w:r>
      <w:proofErr w:type="spellEnd"/>
      <w:r w:rsidRPr="00FF5FA5">
        <w:rPr>
          <w:rFonts w:ascii="Arial" w:hAnsi="Arial" w:cs="Arial"/>
          <w:i/>
          <w:iCs/>
        </w:rPr>
        <w:t xml:space="preserve"> </w:t>
      </w:r>
      <w:proofErr w:type="spellStart"/>
      <w:r w:rsidRPr="00FF5FA5">
        <w:rPr>
          <w:rFonts w:ascii="Arial" w:hAnsi="Arial" w:cs="Arial"/>
          <w:i/>
          <w:iCs/>
          <w:u w:val="single"/>
        </w:rPr>
        <w:t>gesezt</w:t>
      </w:r>
      <w:proofErr w:type="spellEnd"/>
      <w:r w:rsidRPr="00FF5FA5">
        <w:rPr>
          <w:rFonts w:ascii="Arial" w:hAnsi="Arial" w:cs="Arial"/>
          <w:i/>
          <w:iCs/>
        </w:rPr>
        <w:t xml:space="preserve"> werden solle, zu bestimmen.</w:t>
      </w:r>
    </w:p>
    <w:p w14:paraId="426BAEF1" w14:textId="77777777" w:rsidR="0050168C" w:rsidRPr="00FF5FA5" w:rsidRDefault="0050168C" w:rsidP="0050168C">
      <w:pPr>
        <w:tabs>
          <w:tab w:val="left" w:pos="6880"/>
        </w:tabs>
        <w:spacing w:line="276" w:lineRule="auto"/>
        <w:rPr>
          <w:rFonts w:ascii="Arial" w:hAnsi="Arial" w:cs="Arial"/>
          <w:i/>
          <w:iCs/>
        </w:rPr>
      </w:pPr>
    </w:p>
    <w:p w14:paraId="382335DC" w14:textId="77777777" w:rsidR="00F34EF0" w:rsidRPr="00FF5FA5" w:rsidRDefault="00F34EF0" w:rsidP="0050168C">
      <w:pPr>
        <w:tabs>
          <w:tab w:val="left" w:pos="6880"/>
        </w:tabs>
        <w:spacing w:line="276" w:lineRule="auto"/>
        <w:rPr>
          <w:rFonts w:ascii="Arial" w:hAnsi="Arial" w:cs="Arial"/>
          <w:i/>
          <w:iCs/>
        </w:rPr>
      </w:pPr>
    </w:p>
    <w:p w14:paraId="39D5F863" w14:textId="77777777" w:rsidR="00F34EF0" w:rsidRPr="00FF5FA5" w:rsidRDefault="00F34EF0" w:rsidP="0050168C">
      <w:pPr>
        <w:tabs>
          <w:tab w:val="left" w:pos="6880"/>
        </w:tabs>
        <w:spacing w:line="276" w:lineRule="auto"/>
        <w:rPr>
          <w:rFonts w:ascii="Arial" w:hAnsi="Arial" w:cs="Arial"/>
          <w:i/>
          <w:iCs/>
        </w:rPr>
      </w:pPr>
    </w:p>
    <w:p w14:paraId="60A6C208" w14:textId="77777777" w:rsidR="0050168C" w:rsidRPr="00FF5FA5" w:rsidRDefault="0050168C" w:rsidP="0050168C">
      <w:pPr>
        <w:tabs>
          <w:tab w:val="left" w:pos="6880"/>
        </w:tabs>
        <w:spacing w:line="276" w:lineRule="auto"/>
        <w:rPr>
          <w:rFonts w:ascii="Arial" w:hAnsi="Arial" w:cs="Arial"/>
          <w:i/>
          <w:iCs/>
        </w:rPr>
      </w:pPr>
      <w:r w:rsidRPr="00FF5FA5">
        <w:rPr>
          <w:rFonts w:ascii="Arial" w:hAnsi="Arial" w:cs="Arial"/>
          <w:i/>
          <w:iCs/>
        </w:rPr>
        <w:t xml:space="preserve">Die Mitglieder der </w:t>
      </w:r>
      <w:proofErr w:type="spellStart"/>
      <w:r w:rsidRPr="00FF5FA5">
        <w:rPr>
          <w:rFonts w:ascii="Arial" w:hAnsi="Arial" w:cs="Arial"/>
          <w:i/>
          <w:iCs/>
          <w:u w:val="single"/>
        </w:rPr>
        <w:t>Gesezgebung</w:t>
      </w:r>
      <w:proofErr w:type="spellEnd"/>
      <w:r w:rsidRPr="00FF5FA5">
        <w:rPr>
          <w:rFonts w:ascii="Arial" w:hAnsi="Arial" w:cs="Arial"/>
          <w:i/>
          <w:iCs/>
        </w:rPr>
        <w:t xml:space="preserve"> tragen ein nationalblaues zugeknöpftes Kleid, im Winter </w:t>
      </w:r>
      <w:r w:rsidRPr="00FF5FA5">
        <w:rPr>
          <w:rFonts w:ascii="Arial" w:hAnsi="Arial" w:cs="Arial"/>
          <w:i/>
          <w:iCs/>
          <w:u w:val="single"/>
        </w:rPr>
        <w:t xml:space="preserve">von </w:t>
      </w:r>
      <w:proofErr w:type="spellStart"/>
      <w:r w:rsidRPr="00FF5FA5">
        <w:rPr>
          <w:rFonts w:ascii="Arial" w:hAnsi="Arial" w:cs="Arial"/>
          <w:i/>
          <w:iCs/>
          <w:u w:val="single"/>
        </w:rPr>
        <w:t>Sammt</w:t>
      </w:r>
      <w:proofErr w:type="spellEnd"/>
      <w:r w:rsidRPr="00FF5FA5">
        <w:rPr>
          <w:rFonts w:ascii="Arial" w:hAnsi="Arial" w:cs="Arial"/>
          <w:i/>
          <w:iCs/>
        </w:rPr>
        <w:t xml:space="preserve">, im Sommer von Seide, mit einer </w:t>
      </w:r>
      <w:proofErr w:type="spellStart"/>
      <w:r w:rsidRPr="00FF5FA5">
        <w:rPr>
          <w:rFonts w:ascii="Arial" w:hAnsi="Arial" w:cs="Arial"/>
          <w:i/>
          <w:iCs/>
          <w:u w:val="single"/>
        </w:rPr>
        <w:t>goldnen</w:t>
      </w:r>
      <w:proofErr w:type="spellEnd"/>
      <w:r w:rsidRPr="00FF5FA5">
        <w:rPr>
          <w:rFonts w:ascii="Arial" w:hAnsi="Arial" w:cs="Arial"/>
          <w:i/>
          <w:iCs/>
        </w:rPr>
        <w:t xml:space="preserve"> Stickerei, </w:t>
      </w:r>
      <w:proofErr w:type="spellStart"/>
      <w:r w:rsidRPr="00FF5FA5">
        <w:rPr>
          <w:rFonts w:ascii="Arial" w:hAnsi="Arial" w:cs="Arial"/>
          <w:i/>
          <w:iCs/>
        </w:rPr>
        <w:t>goldne</w:t>
      </w:r>
      <w:proofErr w:type="spellEnd"/>
      <w:r w:rsidRPr="00FF5FA5">
        <w:rPr>
          <w:rFonts w:ascii="Arial" w:hAnsi="Arial" w:cs="Arial"/>
          <w:i/>
          <w:iCs/>
        </w:rPr>
        <w:t xml:space="preserve"> Hutschleife und eine dreifarbige Scherpe; die Tribunen ein ähnliches aber hellblaues und mit Silber </w:t>
      </w:r>
      <w:proofErr w:type="spellStart"/>
      <w:r w:rsidRPr="00FF5FA5">
        <w:rPr>
          <w:rFonts w:ascii="Arial" w:hAnsi="Arial" w:cs="Arial"/>
          <w:i/>
          <w:iCs/>
          <w:u w:val="single"/>
        </w:rPr>
        <w:t>gestiktes</w:t>
      </w:r>
      <w:proofErr w:type="spellEnd"/>
      <w:r w:rsidRPr="00FF5FA5">
        <w:rPr>
          <w:rFonts w:ascii="Arial" w:hAnsi="Arial" w:cs="Arial"/>
          <w:i/>
          <w:iCs/>
        </w:rPr>
        <w:t xml:space="preserve"> Kleid.</w:t>
      </w:r>
    </w:p>
    <w:p w14:paraId="786EA576" w14:textId="77777777" w:rsidR="00F34EF0" w:rsidRPr="00FF5FA5" w:rsidRDefault="00F34EF0" w:rsidP="0050168C">
      <w:pPr>
        <w:tabs>
          <w:tab w:val="left" w:pos="6880"/>
        </w:tabs>
        <w:spacing w:line="276" w:lineRule="auto"/>
        <w:rPr>
          <w:rFonts w:ascii="Arial" w:hAnsi="Arial" w:cs="Arial"/>
          <w:i/>
          <w:iCs/>
        </w:rPr>
      </w:pPr>
    </w:p>
    <w:p w14:paraId="47CEAA09" w14:textId="77777777" w:rsidR="00F34EF0" w:rsidRPr="00FF5FA5" w:rsidRDefault="00F34EF0" w:rsidP="0050168C">
      <w:pPr>
        <w:tabs>
          <w:tab w:val="left" w:pos="6880"/>
        </w:tabs>
        <w:spacing w:line="276" w:lineRule="auto"/>
        <w:rPr>
          <w:rFonts w:ascii="Arial" w:hAnsi="Arial" w:cs="Arial"/>
          <w:i/>
          <w:iCs/>
        </w:rPr>
      </w:pPr>
    </w:p>
    <w:p w14:paraId="5E5DF302" w14:textId="77777777" w:rsidR="0050168C" w:rsidRPr="00FF5FA5" w:rsidRDefault="0050168C" w:rsidP="0050168C">
      <w:pPr>
        <w:tabs>
          <w:tab w:val="left" w:pos="6880"/>
        </w:tabs>
        <w:spacing w:line="276" w:lineRule="auto"/>
        <w:rPr>
          <w:rFonts w:ascii="Arial" w:hAnsi="Arial" w:cs="Arial"/>
          <w:i/>
          <w:iCs/>
        </w:rPr>
      </w:pPr>
    </w:p>
    <w:p w14:paraId="55408877" w14:textId="77777777" w:rsidR="0050168C" w:rsidRPr="00FF5FA5" w:rsidRDefault="0050168C" w:rsidP="0050168C">
      <w:pPr>
        <w:tabs>
          <w:tab w:val="left" w:pos="6880"/>
        </w:tabs>
        <w:spacing w:line="276" w:lineRule="auto"/>
        <w:rPr>
          <w:rFonts w:ascii="Arial" w:hAnsi="Arial" w:cs="Arial"/>
          <w:i/>
          <w:iCs/>
        </w:rPr>
      </w:pPr>
      <w:r w:rsidRPr="00FF5FA5">
        <w:rPr>
          <w:rFonts w:ascii="Arial" w:hAnsi="Arial" w:cs="Arial"/>
          <w:i/>
          <w:iCs/>
        </w:rPr>
        <w:t xml:space="preserve">Hierauf </w:t>
      </w:r>
      <w:r w:rsidRPr="00FF5FA5">
        <w:rPr>
          <w:rFonts w:ascii="Arial" w:hAnsi="Arial" w:cs="Arial"/>
          <w:i/>
          <w:iCs/>
          <w:u w:val="single"/>
        </w:rPr>
        <w:t>ward</w:t>
      </w:r>
      <w:r w:rsidRPr="00FF5FA5">
        <w:rPr>
          <w:rFonts w:ascii="Arial" w:hAnsi="Arial" w:cs="Arial"/>
          <w:i/>
          <w:iCs/>
        </w:rPr>
        <w:t xml:space="preserve"> zu Ernennung des </w:t>
      </w:r>
      <w:proofErr w:type="spellStart"/>
      <w:r w:rsidRPr="00FF5FA5">
        <w:rPr>
          <w:rFonts w:ascii="Arial" w:hAnsi="Arial" w:cs="Arial"/>
          <w:i/>
          <w:iCs/>
          <w:u w:val="single"/>
        </w:rPr>
        <w:t>Staatraths</w:t>
      </w:r>
      <w:proofErr w:type="spellEnd"/>
      <w:r w:rsidRPr="00FF5FA5">
        <w:rPr>
          <w:rFonts w:ascii="Arial" w:hAnsi="Arial" w:cs="Arial"/>
          <w:i/>
          <w:iCs/>
        </w:rPr>
        <w:t xml:space="preserve"> geschritten [...]</w:t>
      </w:r>
    </w:p>
    <w:p w14:paraId="27C016EC" w14:textId="77777777" w:rsidR="0050168C" w:rsidRPr="00FF5FA5" w:rsidRDefault="0050168C" w:rsidP="0050168C">
      <w:pPr>
        <w:rPr>
          <w:rFonts w:ascii="Arial" w:hAnsi="Arial" w:cs="Arial"/>
        </w:rPr>
      </w:pPr>
    </w:p>
    <w:p w14:paraId="0F3C1F79" w14:textId="77777777" w:rsidR="0050168C" w:rsidRPr="00FF5FA5" w:rsidRDefault="0050168C" w:rsidP="0050168C">
      <w:pPr>
        <w:rPr>
          <w:rFonts w:ascii="Arial" w:hAnsi="Arial" w:cs="Arial"/>
        </w:rPr>
      </w:pPr>
    </w:p>
    <w:p w14:paraId="1090203B" w14:textId="77777777" w:rsidR="00F34EF0" w:rsidRPr="00FF5FA5" w:rsidRDefault="00F34EF0" w:rsidP="0050168C">
      <w:pPr>
        <w:rPr>
          <w:rFonts w:ascii="Arial" w:hAnsi="Arial" w:cs="Arial"/>
        </w:rPr>
      </w:pPr>
    </w:p>
    <w:p w14:paraId="04311E8D" w14:textId="77777777" w:rsidR="0050168C" w:rsidRPr="00FF5FA5" w:rsidRDefault="0050168C" w:rsidP="00255D3F">
      <w:pPr>
        <w:pBdr>
          <w:top w:val="single" w:sz="4" w:space="1" w:color="auto"/>
          <w:left w:val="single" w:sz="4" w:space="4" w:color="auto"/>
          <w:bottom w:val="single" w:sz="4" w:space="1" w:color="auto"/>
          <w:right w:val="single" w:sz="4" w:space="4" w:color="auto"/>
        </w:pBdr>
        <w:tabs>
          <w:tab w:val="left" w:pos="6880"/>
        </w:tabs>
        <w:rPr>
          <w:rFonts w:ascii="Arial" w:hAnsi="Arial" w:cs="Arial"/>
        </w:rPr>
      </w:pPr>
      <w:r w:rsidRPr="00FF5FA5">
        <w:rPr>
          <w:rFonts w:ascii="Arial" w:hAnsi="Arial" w:cs="Arial"/>
        </w:rPr>
        <w:t>1850</w:t>
      </w:r>
    </w:p>
    <w:p w14:paraId="6B6DB3A7" w14:textId="77777777" w:rsidR="0050168C" w:rsidRPr="00FF5FA5" w:rsidRDefault="0050168C" w:rsidP="0050168C">
      <w:pPr>
        <w:rPr>
          <w:rFonts w:ascii="Arial" w:hAnsi="Arial" w:cs="Arial"/>
        </w:rPr>
      </w:pPr>
    </w:p>
    <w:p w14:paraId="6A9202DB" w14:textId="77777777" w:rsidR="0050168C" w:rsidRPr="00FF5FA5" w:rsidRDefault="0050168C" w:rsidP="0050168C">
      <w:pPr>
        <w:spacing w:line="276" w:lineRule="auto"/>
        <w:rPr>
          <w:rFonts w:ascii="Arial" w:hAnsi="Arial" w:cs="Arial"/>
          <w:i/>
          <w:iCs/>
        </w:rPr>
      </w:pPr>
      <w:r w:rsidRPr="00FF5FA5">
        <w:rPr>
          <w:rFonts w:ascii="Arial" w:hAnsi="Arial" w:cs="Arial"/>
          <w:i/>
          <w:iCs/>
          <w:u w:val="single"/>
        </w:rPr>
        <w:t xml:space="preserve">Der Wahrsager </w:t>
      </w:r>
      <w:proofErr w:type="spellStart"/>
      <w:r w:rsidRPr="00FF5FA5">
        <w:rPr>
          <w:rFonts w:ascii="Arial" w:hAnsi="Arial" w:cs="Arial"/>
          <w:i/>
          <w:iCs/>
          <w:u w:val="single"/>
        </w:rPr>
        <w:t>giebt</w:t>
      </w:r>
      <w:proofErr w:type="spellEnd"/>
      <w:r w:rsidRPr="00FF5FA5">
        <w:rPr>
          <w:rFonts w:ascii="Arial" w:hAnsi="Arial" w:cs="Arial"/>
          <w:i/>
          <w:iCs/>
          <w:u w:val="single"/>
        </w:rPr>
        <w:t xml:space="preserve"> es zwar nicht wenige</w:t>
      </w:r>
      <w:r w:rsidRPr="00FF5FA5">
        <w:rPr>
          <w:rFonts w:ascii="Arial" w:hAnsi="Arial" w:cs="Arial"/>
          <w:i/>
          <w:iCs/>
        </w:rPr>
        <w:t>, aber sie prophezeien nur, was sie hoffen [...]</w:t>
      </w:r>
    </w:p>
    <w:p w14:paraId="7E8468B1" w14:textId="77777777" w:rsidR="00F34EF0" w:rsidRPr="00FF5FA5" w:rsidRDefault="00F34EF0" w:rsidP="0050168C">
      <w:pPr>
        <w:spacing w:line="276" w:lineRule="auto"/>
        <w:rPr>
          <w:rFonts w:ascii="Arial" w:hAnsi="Arial" w:cs="Arial"/>
          <w:i/>
          <w:iCs/>
        </w:rPr>
      </w:pPr>
    </w:p>
    <w:p w14:paraId="38B14609" w14:textId="77777777" w:rsidR="00F34EF0" w:rsidRPr="00FF5FA5" w:rsidRDefault="00F34EF0" w:rsidP="0050168C">
      <w:pPr>
        <w:spacing w:line="276" w:lineRule="auto"/>
        <w:rPr>
          <w:rFonts w:ascii="Arial" w:hAnsi="Arial" w:cs="Arial"/>
          <w:i/>
          <w:iCs/>
        </w:rPr>
      </w:pPr>
    </w:p>
    <w:p w14:paraId="03D8AB27" w14:textId="77777777" w:rsidR="0050168C" w:rsidRPr="00FF5FA5" w:rsidRDefault="0050168C" w:rsidP="0050168C">
      <w:pPr>
        <w:spacing w:line="276" w:lineRule="auto"/>
        <w:rPr>
          <w:rFonts w:ascii="Arial" w:hAnsi="Arial" w:cs="Arial"/>
        </w:rPr>
      </w:pPr>
    </w:p>
    <w:p w14:paraId="2A2AAF84" w14:textId="77777777" w:rsidR="0050168C" w:rsidRPr="00FF5FA5" w:rsidRDefault="0050168C" w:rsidP="0050168C">
      <w:pPr>
        <w:spacing w:line="276" w:lineRule="auto"/>
        <w:rPr>
          <w:rFonts w:ascii="Arial" w:hAnsi="Arial" w:cs="Arial"/>
          <w:i/>
          <w:iCs/>
        </w:rPr>
      </w:pPr>
      <w:r w:rsidRPr="00FF5FA5">
        <w:rPr>
          <w:rFonts w:ascii="Arial" w:hAnsi="Arial" w:cs="Arial"/>
          <w:i/>
          <w:iCs/>
        </w:rPr>
        <w:t xml:space="preserve">Wir </w:t>
      </w:r>
      <w:proofErr w:type="spellStart"/>
      <w:r w:rsidRPr="00FF5FA5">
        <w:rPr>
          <w:rFonts w:ascii="Arial" w:hAnsi="Arial" w:cs="Arial"/>
          <w:i/>
          <w:iCs/>
          <w:u w:val="single"/>
        </w:rPr>
        <w:t>theilen</w:t>
      </w:r>
      <w:proofErr w:type="spellEnd"/>
      <w:r w:rsidRPr="00FF5FA5">
        <w:rPr>
          <w:rFonts w:ascii="Arial" w:hAnsi="Arial" w:cs="Arial"/>
          <w:i/>
          <w:iCs/>
        </w:rPr>
        <w:t xml:space="preserve"> diese Befürchtung nicht.</w:t>
      </w:r>
    </w:p>
    <w:p w14:paraId="429C2535" w14:textId="77777777" w:rsidR="00F34EF0" w:rsidRPr="00FF5FA5" w:rsidRDefault="00F34EF0" w:rsidP="0050168C">
      <w:pPr>
        <w:spacing w:line="276" w:lineRule="auto"/>
        <w:rPr>
          <w:rFonts w:ascii="Arial" w:hAnsi="Arial" w:cs="Arial"/>
          <w:i/>
          <w:iCs/>
        </w:rPr>
      </w:pPr>
    </w:p>
    <w:p w14:paraId="7B4C3C50" w14:textId="77777777" w:rsidR="00F34EF0" w:rsidRPr="00FF5FA5" w:rsidRDefault="00F34EF0" w:rsidP="0050168C">
      <w:pPr>
        <w:spacing w:line="276" w:lineRule="auto"/>
        <w:rPr>
          <w:rFonts w:ascii="Arial" w:hAnsi="Arial" w:cs="Arial"/>
          <w:i/>
          <w:iCs/>
        </w:rPr>
      </w:pPr>
    </w:p>
    <w:p w14:paraId="36B2D601" w14:textId="77777777" w:rsidR="0050168C" w:rsidRPr="00FF5FA5" w:rsidRDefault="0050168C" w:rsidP="0050168C">
      <w:pPr>
        <w:spacing w:line="276" w:lineRule="auto"/>
        <w:rPr>
          <w:rFonts w:ascii="Arial" w:hAnsi="Arial" w:cs="Arial"/>
          <w:i/>
          <w:iCs/>
        </w:rPr>
      </w:pPr>
    </w:p>
    <w:p w14:paraId="05C8B178" w14:textId="77777777" w:rsidR="0050168C" w:rsidRPr="00FF5FA5" w:rsidRDefault="0050168C" w:rsidP="0050168C">
      <w:pPr>
        <w:spacing w:line="276" w:lineRule="auto"/>
        <w:rPr>
          <w:rFonts w:ascii="Arial" w:hAnsi="Arial" w:cs="Arial"/>
          <w:i/>
          <w:iCs/>
        </w:rPr>
      </w:pPr>
      <w:r w:rsidRPr="00FF5FA5">
        <w:rPr>
          <w:rFonts w:ascii="Arial" w:hAnsi="Arial" w:cs="Arial"/>
          <w:i/>
          <w:iCs/>
        </w:rPr>
        <w:t xml:space="preserve">Wenn </w:t>
      </w:r>
      <w:r w:rsidRPr="00FF5FA5">
        <w:rPr>
          <w:rFonts w:ascii="Arial" w:hAnsi="Arial" w:cs="Arial"/>
          <w:i/>
          <w:iCs/>
          <w:u w:val="single"/>
        </w:rPr>
        <w:t>diese erste Seite</w:t>
      </w:r>
      <w:r w:rsidRPr="00FF5FA5">
        <w:rPr>
          <w:rFonts w:ascii="Arial" w:hAnsi="Arial" w:cs="Arial"/>
          <w:i/>
          <w:iCs/>
        </w:rPr>
        <w:t xml:space="preserve"> der moralischen Bedeutung des Sozialismus uns lehrt, was wir zu </w:t>
      </w:r>
      <w:proofErr w:type="spellStart"/>
      <w:r w:rsidRPr="00FF5FA5">
        <w:rPr>
          <w:rFonts w:ascii="Arial" w:hAnsi="Arial" w:cs="Arial"/>
          <w:i/>
          <w:iCs/>
        </w:rPr>
        <w:t>thun</w:t>
      </w:r>
      <w:proofErr w:type="spellEnd"/>
      <w:r w:rsidRPr="00FF5FA5">
        <w:rPr>
          <w:rFonts w:ascii="Arial" w:hAnsi="Arial" w:cs="Arial"/>
          <w:i/>
          <w:iCs/>
        </w:rPr>
        <w:t xml:space="preserve"> haben, [...]</w:t>
      </w:r>
    </w:p>
    <w:p w14:paraId="7F4CF88B" w14:textId="77777777" w:rsidR="0050168C" w:rsidRPr="00FF5FA5" w:rsidRDefault="0050168C" w:rsidP="0050168C">
      <w:pPr>
        <w:spacing w:line="276" w:lineRule="auto"/>
        <w:rPr>
          <w:rFonts w:ascii="Arial" w:hAnsi="Arial" w:cs="Arial"/>
          <w:i/>
          <w:iCs/>
        </w:rPr>
      </w:pPr>
      <w:r w:rsidRPr="00FF5FA5">
        <w:rPr>
          <w:rFonts w:ascii="Arial" w:hAnsi="Arial" w:cs="Arial"/>
          <w:i/>
          <w:iCs/>
        </w:rPr>
        <w:t xml:space="preserve">Der bekannte Bildhauer, Hr. Heinrich Imhof von </w:t>
      </w:r>
      <w:proofErr w:type="spellStart"/>
      <w:r w:rsidRPr="00FF5FA5">
        <w:rPr>
          <w:rFonts w:ascii="Arial" w:hAnsi="Arial" w:cs="Arial"/>
          <w:i/>
          <w:iCs/>
        </w:rPr>
        <w:t>Bürglen</w:t>
      </w:r>
      <w:proofErr w:type="spellEnd"/>
      <w:r w:rsidRPr="00FF5FA5">
        <w:rPr>
          <w:rFonts w:ascii="Arial" w:hAnsi="Arial" w:cs="Arial"/>
          <w:i/>
          <w:iCs/>
        </w:rPr>
        <w:t xml:space="preserve">, Kantons Uri, der seit </w:t>
      </w:r>
      <w:r w:rsidRPr="00FF5FA5">
        <w:rPr>
          <w:rFonts w:ascii="Arial" w:hAnsi="Arial" w:cs="Arial"/>
          <w:i/>
          <w:iCs/>
          <w:u w:val="single"/>
        </w:rPr>
        <w:t>einer Reihe von Jahren</w:t>
      </w:r>
      <w:r w:rsidRPr="00FF5FA5">
        <w:rPr>
          <w:rFonts w:ascii="Arial" w:hAnsi="Arial" w:cs="Arial"/>
          <w:i/>
          <w:iCs/>
        </w:rPr>
        <w:t xml:space="preserve"> in Rom und Griechenland </w:t>
      </w:r>
      <w:r w:rsidRPr="00FF5FA5">
        <w:rPr>
          <w:rFonts w:ascii="Arial" w:hAnsi="Arial" w:cs="Arial"/>
          <w:i/>
          <w:iCs/>
          <w:u w:val="single"/>
        </w:rPr>
        <w:t>sich aufgehalten und durch seine ausgezeichneten Kunstwerke sich und seinem Vaterlande Ehre gemacht</w:t>
      </w:r>
      <w:r w:rsidRPr="00FF5FA5">
        <w:rPr>
          <w:rFonts w:ascii="Arial" w:hAnsi="Arial" w:cs="Arial"/>
          <w:i/>
          <w:iCs/>
        </w:rPr>
        <w:t xml:space="preserve">, hat sich im Laufe der verflossenen Woche mit einer Bürgerin, Fräulein Henriette Ott, daselbst </w:t>
      </w:r>
      <w:r w:rsidRPr="00FF5FA5">
        <w:rPr>
          <w:rFonts w:ascii="Arial" w:hAnsi="Arial" w:cs="Arial"/>
          <w:i/>
          <w:iCs/>
          <w:u w:val="single"/>
        </w:rPr>
        <w:t>verehelicht</w:t>
      </w:r>
      <w:r w:rsidRPr="00FF5FA5">
        <w:rPr>
          <w:rFonts w:ascii="Arial" w:hAnsi="Arial" w:cs="Arial"/>
          <w:i/>
          <w:iCs/>
        </w:rPr>
        <w:t>.</w:t>
      </w:r>
    </w:p>
    <w:p w14:paraId="46E7F64A" w14:textId="77777777" w:rsidR="0050168C" w:rsidRPr="00FF5FA5" w:rsidRDefault="0050168C" w:rsidP="0050168C">
      <w:pPr>
        <w:rPr>
          <w:rFonts w:ascii="Arial" w:hAnsi="Arial" w:cs="Arial"/>
        </w:rPr>
      </w:pPr>
    </w:p>
    <w:p w14:paraId="4BE05038" w14:textId="77777777" w:rsidR="00F34EF0" w:rsidRPr="00FF5FA5" w:rsidRDefault="00F34EF0" w:rsidP="0050168C">
      <w:pPr>
        <w:rPr>
          <w:rFonts w:ascii="Arial" w:hAnsi="Arial" w:cs="Arial"/>
        </w:rPr>
      </w:pPr>
    </w:p>
    <w:p w14:paraId="77725E4A" w14:textId="77777777" w:rsidR="00F34EF0" w:rsidRPr="00FF5FA5" w:rsidRDefault="00F34EF0" w:rsidP="0050168C">
      <w:pPr>
        <w:rPr>
          <w:rFonts w:ascii="Arial" w:hAnsi="Arial" w:cs="Arial"/>
        </w:rPr>
      </w:pPr>
    </w:p>
    <w:p w14:paraId="799836F0" w14:textId="77777777" w:rsidR="0050168C" w:rsidRPr="00FF5FA5" w:rsidRDefault="0050168C" w:rsidP="00255D3F">
      <w:pPr>
        <w:pBdr>
          <w:top w:val="single" w:sz="4" w:space="1" w:color="auto"/>
          <w:left w:val="single" w:sz="4" w:space="4" w:color="auto"/>
          <w:bottom w:val="single" w:sz="4" w:space="1" w:color="auto"/>
          <w:right w:val="single" w:sz="4" w:space="4" w:color="auto"/>
        </w:pBdr>
        <w:tabs>
          <w:tab w:val="left" w:pos="6880"/>
        </w:tabs>
        <w:rPr>
          <w:rFonts w:ascii="Arial" w:hAnsi="Arial" w:cs="Arial"/>
        </w:rPr>
      </w:pPr>
      <w:r w:rsidRPr="00FF5FA5">
        <w:rPr>
          <w:rFonts w:ascii="Arial" w:hAnsi="Arial" w:cs="Arial"/>
        </w:rPr>
        <w:t>1900</w:t>
      </w:r>
    </w:p>
    <w:p w14:paraId="5F809158" w14:textId="77777777" w:rsidR="0050168C" w:rsidRPr="00FF5FA5" w:rsidRDefault="0050168C" w:rsidP="0050168C">
      <w:pPr>
        <w:rPr>
          <w:rFonts w:ascii="Arial" w:hAnsi="Arial" w:cs="Arial"/>
        </w:rPr>
      </w:pPr>
    </w:p>
    <w:p w14:paraId="6254B60F" w14:textId="77777777" w:rsidR="0050168C" w:rsidRPr="00FF5FA5" w:rsidRDefault="0050168C" w:rsidP="0050168C">
      <w:pPr>
        <w:spacing w:line="276" w:lineRule="auto"/>
        <w:rPr>
          <w:rFonts w:ascii="Arial" w:hAnsi="Arial" w:cs="Arial"/>
          <w:i/>
          <w:iCs/>
        </w:rPr>
      </w:pPr>
      <w:r w:rsidRPr="00FF5FA5">
        <w:rPr>
          <w:rFonts w:ascii="Arial" w:hAnsi="Arial" w:cs="Arial"/>
          <w:i/>
          <w:iCs/>
        </w:rPr>
        <w:t>Eidgenossenschaft.</w:t>
      </w:r>
    </w:p>
    <w:p w14:paraId="66D9362A" w14:textId="77777777" w:rsidR="0050168C" w:rsidRPr="00FF5FA5" w:rsidRDefault="0050168C" w:rsidP="0050168C">
      <w:pPr>
        <w:spacing w:line="276" w:lineRule="auto"/>
        <w:rPr>
          <w:rFonts w:ascii="Arial" w:hAnsi="Arial" w:cs="Arial"/>
          <w:i/>
          <w:iCs/>
        </w:rPr>
      </w:pPr>
      <w:r w:rsidRPr="00FF5FA5">
        <w:rPr>
          <w:rFonts w:ascii="Arial" w:hAnsi="Arial" w:cs="Arial"/>
          <w:i/>
          <w:iCs/>
        </w:rPr>
        <w:t xml:space="preserve">(Z. Korr. aus Bern.) Einem </w:t>
      </w:r>
      <w:r w:rsidRPr="00FF5FA5">
        <w:rPr>
          <w:rFonts w:ascii="Arial" w:hAnsi="Arial" w:cs="Arial"/>
          <w:i/>
          <w:iCs/>
          <w:u w:val="single"/>
        </w:rPr>
        <w:t>Briefe</w:t>
      </w:r>
      <w:r w:rsidRPr="00FF5FA5">
        <w:rPr>
          <w:rFonts w:ascii="Arial" w:hAnsi="Arial" w:cs="Arial"/>
          <w:i/>
          <w:iCs/>
        </w:rPr>
        <w:t xml:space="preserve">, den Droz Ende Juli 1896 an den ihm befreundeten eidgenössischen Beamten D. gerichtet hat, entnehme ich folgende Stelle: „Man hat behauptet, </w:t>
      </w:r>
      <w:proofErr w:type="spellStart"/>
      <w:r w:rsidRPr="00FF5FA5">
        <w:rPr>
          <w:rFonts w:ascii="Arial" w:hAnsi="Arial" w:cs="Arial"/>
          <w:i/>
          <w:iCs/>
          <w:u w:val="single"/>
        </w:rPr>
        <w:t>daß</w:t>
      </w:r>
      <w:proofErr w:type="spellEnd"/>
      <w:r w:rsidRPr="00FF5FA5">
        <w:rPr>
          <w:rFonts w:ascii="Arial" w:hAnsi="Arial" w:cs="Arial"/>
          <w:i/>
          <w:iCs/>
        </w:rPr>
        <w:t xml:space="preserve"> ich Zwist zwischen der deutschen und französischen Schweiz säe. Das ist eine Insinuation, </w:t>
      </w:r>
      <w:proofErr w:type="gramStart"/>
      <w:r w:rsidRPr="00FF5FA5">
        <w:rPr>
          <w:rFonts w:ascii="Arial" w:hAnsi="Arial" w:cs="Arial"/>
          <w:i/>
          <w:iCs/>
        </w:rPr>
        <w:t>wider</w:t>
      </w:r>
      <w:proofErr w:type="gramEnd"/>
      <w:r w:rsidRPr="00FF5FA5">
        <w:rPr>
          <w:rFonts w:ascii="Arial" w:hAnsi="Arial" w:cs="Arial"/>
          <w:i/>
          <w:iCs/>
        </w:rPr>
        <w:t xml:space="preserve"> die meine ganze Vergangenheit sich erhebt. Ich habe im </w:t>
      </w:r>
      <w:proofErr w:type="spellStart"/>
      <w:r w:rsidRPr="00FF5FA5">
        <w:rPr>
          <w:rFonts w:ascii="Arial" w:hAnsi="Arial" w:cs="Arial"/>
          <w:i/>
          <w:iCs/>
        </w:rPr>
        <w:t>Gegentheil</w:t>
      </w:r>
      <w:proofErr w:type="spellEnd"/>
      <w:r w:rsidRPr="00FF5FA5">
        <w:rPr>
          <w:rFonts w:ascii="Arial" w:hAnsi="Arial" w:cs="Arial"/>
          <w:i/>
          <w:iCs/>
        </w:rPr>
        <w:t xml:space="preserve"> den Boden zeigen wollen, auf welchem alle Freunde eines weisen, vernünftigen und möglichen Fortschrittes sich finden können. </w:t>
      </w:r>
      <w:r w:rsidRPr="00FF5FA5">
        <w:rPr>
          <w:rFonts w:ascii="Arial" w:hAnsi="Arial" w:cs="Arial"/>
          <w:i/>
          <w:iCs/>
          <w:u w:val="single"/>
        </w:rPr>
        <w:t>Der Augenblick wird bald kommen, wo diese Annäherung sich vollziehen wird</w:t>
      </w:r>
      <w:r w:rsidRPr="00FF5FA5">
        <w:rPr>
          <w:rFonts w:ascii="Arial" w:hAnsi="Arial" w:cs="Arial"/>
          <w:i/>
          <w:iCs/>
        </w:rPr>
        <w:t>. An diesem Tage, hoffe ich, wird man meinen Absichten Gerechtigkeit [...]</w:t>
      </w:r>
    </w:p>
    <w:p w14:paraId="35FFC57F" w14:textId="77777777" w:rsidR="00F34EF0" w:rsidRPr="00FF5FA5" w:rsidRDefault="00F34EF0" w:rsidP="0050168C">
      <w:pPr>
        <w:spacing w:line="276" w:lineRule="auto"/>
        <w:rPr>
          <w:rFonts w:ascii="Arial" w:hAnsi="Arial" w:cs="Arial"/>
          <w:i/>
          <w:iCs/>
        </w:rPr>
      </w:pPr>
    </w:p>
    <w:p w14:paraId="3048639E" w14:textId="77777777" w:rsidR="00F34EF0" w:rsidRPr="00FF5FA5" w:rsidRDefault="00F34EF0" w:rsidP="0050168C">
      <w:pPr>
        <w:spacing w:line="276" w:lineRule="auto"/>
        <w:rPr>
          <w:rFonts w:ascii="Arial" w:hAnsi="Arial" w:cs="Arial"/>
          <w:i/>
          <w:iCs/>
        </w:rPr>
      </w:pPr>
    </w:p>
    <w:p w14:paraId="64226D01" w14:textId="77777777" w:rsidR="00D6369E" w:rsidRPr="00FF5FA5" w:rsidRDefault="00D6369E" w:rsidP="0050168C">
      <w:pPr>
        <w:spacing w:line="276" w:lineRule="auto"/>
        <w:rPr>
          <w:rFonts w:ascii="Arial" w:hAnsi="Arial" w:cs="Arial"/>
          <w:u w:val="single"/>
        </w:rPr>
      </w:pPr>
    </w:p>
    <w:p w14:paraId="17BC9994" w14:textId="77777777" w:rsidR="0050168C" w:rsidRPr="00FF5FA5" w:rsidRDefault="0050168C" w:rsidP="00255D3F">
      <w:pPr>
        <w:pBdr>
          <w:top w:val="single" w:sz="4" w:space="1" w:color="auto"/>
          <w:left w:val="single" w:sz="4" w:space="4" w:color="auto"/>
          <w:bottom w:val="single" w:sz="4" w:space="1" w:color="auto"/>
          <w:right w:val="single" w:sz="4" w:space="4" w:color="auto"/>
        </w:pBdr>
        <w:tabs>
          <w:tab w:val="left" w:pos="6880"/>
        </w:tabs>
        <w:rPr>
          <w:rFonts w:ascii="Arial" w:hAnsi="Arial" w:cs="Arial"/>
        </w:rPr>
      </w:pPr>
      <w:r w:rsidRPr="00FF5FA5">
        <w:rPr>
          <w:rFonts w:ascii="Arial" w:hAnsi="Arial" w:cs="Arial"/>
        </w:rPr>
        <w:t>1950</w:t>
      </w:r>
    </w:p>
    <w:p w14:paraId="395C90EB" w14:textId="77777777" w:rsidR="0050168C" w:rsidRPr="00FF5FA5" w:rsidRDefault="0050168C" w:rsidP="0050168C">
      <w:pPr>
        <w:spacing w:line="276" w:lineRule="auto"/>
        <w:rPr>
          <w:rFonts w:ascii="Arial" w:hAnsi="Arial" w:cs="Arial"/>
          <w:u w:val="single"/>
        </w:rPr>
      </w:pPr>
    </w:p>
    <w:p w14:paraId="2F304C28" w14:textId="77777777" w:rsidR="0050168C" w:rsidRPr="00FF5FA5" w:rsidRDefault="0050168C" w:rsidP="0050168C">
      <w:pPr>
        <w:spacing w:line="276" w:lineRule="auto"/>
        <w:rPr>
          <w:rFonts w:ascii="Arial" w:hAnsi="Arial" w:cs="Arial"/>
          <w:i/>
          <w:iCs/>
        </w:rPr>
      </w:pPr>
      <w:r w:rsidRPr="00FF5FA5">
        <w:rPr>
          <w:rFonts w:ascii="Arial" w:hAnsi="Arial" w:cs="Arial"/>
          <w:i/>
          <w:iCs/>
        </w:rPr>
        <w:t xml:space="preserve">[...] wird es vielleicht als ein Glied in einer Kette von </w:t>
      </w:r>
      <w:proofErr w:type="spellStart"/>
      <w:r w:rsidRPr="00FF5FA5">
        <w:rPr>
          <w:rFonts w:ascii="Arial" w:hAnsi="Arial" w:cs="Arial"/>
          <w:i/>
          <w:iCs/>
          <w:u w:val="single"/>
        </w:rPr>
        <w:t>Uebergangsjahren</w:t>
      </w:r>
      <w:proofErr w:type="spellEnd"/>
      <w:r w:rsidRPr="00FF5FA5">
        <w:rPr>
          <w:rFonts w:ascii="Arial" w:hAnsi="Arial" w:cs="Arial"/>
          <w:i/>
          <w:iCs/>
        </w:rPr>
        <w:t xml:space="preserve">, in einer Zwischenperiode ansehen </w:t>
      </w:r>
    </w:p>
    <w:p w14:paraId="6AE66AA1" w14:textId="77777777" w:rsidR="0050168C" w:rsidRPr="00FF5FA5" w:rsidRDefault="0050168C" w:rsidP="005F5CF1">
      <w:pPr>
        <w:spacing w:line="360" w:lineRule="auto"/>
        <w:rPr>
          <w:rFonts w:ascii="Arial" w:hAnsi="Arial" w:cs="Arial"/>
          <w:b/>
          <w:bCs/>
        </w:rPr>
      </w:pPr>
      <w:r w:rsidRPr="00FF5FA5">
        <w:rPr>
          <w:rFonts w:ascii="Arial" w:hAnsi="Arial" w:cs="Arial"/>
          <w:b/>
          <w:bCs/>
        </w:rPr>
        <w:br w:type="page"/>
      </w:r>
    </w:p>
    <w:p w14:paraId="249582FF" w14:textId="77777777" w:rsidR="005F5CF1" w:rsidRPr="00FF5FA5" w:rsidRDefault="00CC52F0" w:rsidP="005F5CF1">
      <w:pPr>
        <w:spacing w:line="360" w:lineRule="auto"/>
        <w:rPr>
          <w:rFonts w:ascii="Arial" w:hAnsi="Arial" w:cs="Arial"/>
          <w:b/>
          <w:bCs/>
          <w:sz w:val="28"/>
          <w:szCs w:val="36"/>
        </w:rPr>
      </w:pPr>
      <w:r w:rsidRPr="00FF5FA5">
        <w:rPr>
          <w:rFonts w:ascii="Arial" w:hAnsi="Arial" w:cs="Arial"/>
          <w:b/>
          <w:bCs/>
          <w:sz w:val="28"/>
          <w:szCs w:val="36"/>
        </w:rPr>
        <w:t xml:space="preserve">Teil 2: </w:t>
      </w:r>
      <w:r w:rsidR="00017356" w:rsidRPr="00FF5FA5">
        <w:rPr>
          <w:rFonts w:ascii="Arial" w:hAnsi="Arial" w:cs="Arial"/>
          <w:b/>
          <w:bCs/>
          <w:sz w:val="28"/>
          <w:szCs w:val="36"/>
        </w:rPr>
        <w:t>Historische Sprachwissenschaft</w:t>
      </w:r>
    </w:p>
    <w:p w14:paraId="16CF48AE" w14:textId="119F99D0" w:rsidR="005F5CF1" w:rsidRPr="00FF5FA5" w:rsidRDefault="003F52B9" w:rsidP="005F5CF1">
      <w:pPr>
        <w:spacing w:line="360" w:lineRule="auto"/>
        <w:rPr>
          <w:rFonts w:ascii="Arial" w:hAnsi="Arial" w:cs="Arial"/>
        </w:rPr>
      </w:pPr>
      <w:r w:rsidRPr="00FF5FA5">
        <w:rPr>
          <w:rFonts w:ascii="Arial" w:hAnsi="Arial" w:cs="Arial"/>
          <w:b/>
          <w:bCs/>
        </w:rPr>
        <w:t xml:space="preserve">Diskutieren Sie in 2-3-er Gruppen und halten Sie ihre Überlegungen in Stichworten fest.  </w:t>
      </w:r>
    </w:p>
    <w:p w14:paraId="6D5B18AA" w14:textId="77777777" w:rsidR="003F52B9" w:rsidRPr="00FF5FA5" w:rsidRDefault="003F52B9" w:rsidP="005F5CF1">
      <w:pPr>
        <w:spacing w:line="360" w:lineRule="auto"/>
        <w:rPr>
          <w:rFonts w:ascii="Arial" w:hAnsi="Arial" w:cs="Arial"/>
          <w:b/>
          <w:bCs/>
        </w:rPr>
      </w:pPr>
    </w:p>
    <w:p w14:paraId="0805E35E" w14:textId="4F64E968" w:rsidR="003F52B9" w:rsidRPr="00FF5FA5" w:rsidRDefault="004E76BA" w:rsidP="005F5CF1">
      <w:pPr>
        <w:spacing w:line="360" w:lineRule="auto"/>
        <w:rPr>
          <w:rFonts w:ascii="Arial" w:hAnsi="Arial" w:cs="Arial"/>
          <w:b/>
          <w:bCs/>
        </w:rPr>
      </w:pPr>
      <w:r w:rsidRPr="00FF5FA5">
        <w:rPr>
          <w:rFonts w:ascii="Arial" w:hAnsi="Arial" w:cs="Arial"/>
          <w:b/>
          <w:bCs/>
        </w:rPr>
        <w:t>Warum sollte man ältere Sprachen untersuchen?</w:t>
      </w:r>
      <w:r w:rsidR="0008391F" w:rsidRPr="00FF5FA5">
        <w:rPr>
          <w:rFonts w:ascii="Arial" w:hAnsi="Arial" w:cs="Arial"/>
          <w:b/>
          <w:bCs/>
        </w:rPr>
        <w:t xml:space="preserve"> </w:t>
      </w:r>
    </w:p>
    <w:p w14:paraId="6E1A60BF" w14:textId="77777777" w:rsidR="003F52B9" w:rsidRPr="00FF5FA5" w:rsidRDefault="003F52B9" w:rsidP="005F5CF1">
      <w:pPr>
        <w:spacing w:line="360" w:lineRule="auto"/>
        <w:rPr>
          <w:rFonts w:ascii="Arial" w:hAnsi="Arial" w:cs="Arial"/>
          <w:b/>
          <w:bCs/>
        </w:rPr>
      </w:pPr>
    </w:p>
    <w:p w14:paraId="34EEA7E2" w14:textId="77777777" w:rsidR="003F52B9" w:rsidRPr="00FF5FA5" w:rsidRDefault="003F52B9" w:rsidP="005F5CF1">
      <w:pPr>
        <w:spacing w:line="360" w:lineRule="auto"/>
        <w:rPr>
          <w:rFonts w:ascii="Arial" w:hAnsi="Arial" w:cs="Arial"/>
          <w:b/>
          <w:bCs/>
        </w:rPr>
      </w:pPr>
    </w:p>
    <w:p w14:paraId="448F42C2" w14:textId="77777777" w:rsidR="003F52B9" w:rsidRPr="00FF5FA5" w:rsidRDefault="003F52B9" w:rsidP="005F5CF1">
      <w:pPr>
        <w:spacing w:line="360" w:lineRule="auto"/>
        <w:rPr>
          <w:rFonts w:ascii="Arial" w:hAnsi="Arial" w:cs="Arial"/>
          <w:b/>
          <w:bCs/>
        </w:rPr>
      </w:pPr>
    </w:p>
    <w:p w14:paraId="065D1C73" w14:textId="77777777" w:rsidR="003F52B9" w:rsidRPr="00FF5FA5" w:rsidRDefault="003F52B9" w:rsidP="005F5CF1">
      <w:pPr>
        <w:spacing w:line="360" w:lineRule="auto"/>
        <w:rPr>
          <w:rFonts w:ascii="Arial" w:hAnsi="Arial" w:cs="Arial"/>
          <w:b/>
          <w:bCs/>
        </w:rPr>
      </w:pPr>
    </w:p>
    <w:p w14:paraId="07769B72" w14:textId="77777777" w:rsidR="003F52B9" w:rsidRPr="00FF5FA5" w:rsidRDefault="003F52B9" w:rsidP="005F5CF1">
      <w:pPr>
        <w:spacing w:line="360" w:lineRule="auto"/>
        <w:rPr>
          <w:rFonts w:ascii="Arial" w:hAnsi="Arial" w:cs="Arial"/>
          <w:b/>
          <w:bCs/>
        </w:rPr>
      </w:pPr>
    </w:p>
    <w:p w14:paraId="2EF0BDF4" w14:textId="77777777" w:rsidR="003F52B9" w:rsidRPr="00FF5FA5" w:rsidRDefault="003F52B9" w:rsidP="005F5CF1">
      <w:pPr>
        <w:spacing w:line="360" w:lineRule="auto"/>
        <w:rPr>
          <w:rFonts w:ascii="Arial" w:hAnsi="Arial" w:cs="Arial"/>
          <w:b/>
          <w:bCs/>
        </w:rPr>
      </w:pPr>
    </w:p>
    <w:p w14:paraId="310C76D0" w14:textId="0D4E715F" w:rsidR="003F52B9" w:rsidRPr="00FF5FA5" w:rsidRDefault="003F52B9" w:rsidP="005F5CF1">
      <w:pPr>
        <w:spacing w:line="360" w:lineRule="auto"/>
        <w:rPr>
          <w:rFonts w:ascii="Arial" w:hAnsi="Arial" w:cs="Arial"/>
          <w:b/>
          <w:bCs/>
        </w:rPr>
      </w:pPr>
      <w:r w:rsidRPr="00FF5FA5">
        <w:rPr>
          <w:rFonts w:ascii="Arial" w:hAnsi="Arial" w:cs="Arial"/>
          <w:b/>
          <w:bCs/>
        </w:rPr>
        <w:t>Was könnte man dabei herausfinden?</w:t>
      </w:r>
    </w:p>
    <w:p w14:paraId="207330D3" w14:textId="77777777" w:rsidR="003F52B9" w:rsidRPr="00FF5FA5" w:rsidRDefault="003F52B9" w:rsidP="005F5CF1">
      <w:pPr>
        <w:spacing w:line="360" w:lineRule="auto"/>
        <w:rPr>
          <w:rFonts w:ascii="Arial" w:hAnsi="Arial" w:cs="Arial"/>
          <w:b/>
          <w:bCs/>
        </w:rPr>
      </w:pPr>
    </w:p>
    <w:p w14:paraId="63B0F83A" w14:textId="77777777" w:rsidR="003F52B9" w:rsidRPr="00FF5FA5" w:rsidRDefault="003F52B9" w:rsidP="005F5CF1">
      <w:pPr>
        <w:spacing w:line="360" w:lineRule="auto"/>
        <w:rPr>
          <w:rFonts w:ascii="Arial" w:hAnsi="Arial" w:cs="Arial"/>
          <w:b/>
          <w:bCs/>
        </w:rPr>
      </w:pPr>
    </w:p>
    <w:p w14:paraId="1C46F6C3" w14:textId="77777777" w:rsidR="003F52B9" w:rsidRPr="00FF5FA5" w:rsidRDefault="003F52B9" w:rsidP="005F5CF1">
      <w:pPr>
        <w:spacing w:line="360" w:lineRule="auto"/>
        <w:rPr>
          <w:rFonts w:ascii="Arial" w:hAnsi="Arial" w:cs="Arial"/>
          <w:b/>
          <w:bCs/>
        </w:rPr>
      </w:pPr>
    </w:p>
    <w:p w14:paraId="5828E3A0" w14:textId="77777777" w:rsidR="003F52B9" w:rsidRPr="00FF5FA5" w:rsidRDefault="003F52B9" w:rsidP="005F5CF1">
      <w:pPr>
        <w:spacing w:line="360" w:lineRule="auto"/>
        <w:rPr>
          <w:rFonts w:ascii="Arial" w:hAnsi="Arial" w:cs="Arial"/>
          <w:b/>
          <w:bCs/>
        </w:rPr>
      </w:pPr>
    </w:p>
    <w:p w14:paraId="3E498B6F" w14:textId="77777777" w:rsidR="003F52B9" w:rsidRPr="00FF5FA5" w:rsidRDefault="003F52B9" w:rsidP="005F5CF1">
      <w:pPr>
        <w:spacing w:line="360" w:lineRule="auto"/>
        <w:rPr>
          <w:rFonts w:ascii="Arial" w:hAnsi="Arial" w:cs="Arial"/>
          <w:b/>
          <w:bCs/>
        </w:rPr>
      </w:pPr>
    </w:p>
    <w:p w14:paraId="3B74C41D" w14:textId="77777777" w:rsidR="003F52B9" w:rsidRPr="00FF5FA5" w:rsidRDefault="003F52B9" w:rsidP="005F5CF1">
      <w:pPr>
        <w:spacing w:line="360" w:lineRule="auto"/>
        <w:rPr>
          <w:rFonts w:ascii="Arial" w:hAnsi="Arial" w:cs="Arial"/>
          <w:b/>
          <w:bCs/>
        </w:rPr>
      </w:pPr>
    </w:p>
    <w:p w14:paraId="698D5C2D" w14:textId="2676ED27" w:rsidR="003F52B9" w:rsidRPr="00FF5FA5" w:rsidRDefault="004E76BA" w:rsidP="005F5CF1">
      <w:pPr>
        <w:spacing w:line="360" w:lineRule="auto"/>
        <w:rPr>
          <w:rFonts w:ascii="Arial" w:hAnsi="Arial" w:cs="Arial"/>
          <w:b/>
          <w:bCs/>
        </w:rPr>
      </w:pPr>
      <w:r w:rsidRPr="00FF5FA5">
        <w:rPr>
          <w:rFonts w:ascii="Arial" w:hAnsi="Arial" w:cs="Arial"/>
          <w:b/>
          <w:bCs/>
        </w:rPr>
        <w:t>Welche Schwierigkeiten oder Herausforderungen gibt es bei der Untersuchung von älteren Sprachstufen?</w:t>
      </w:r>
    </w:p>
    <w:p w14:paraId="3C4C445C" w14:textId="77777777" w:rsidR="003F52B9" w:rsidRPr="00FF5FA5" w:rsidRDefault="003F52B9" w:rsidP="005F5CF1">
      <w:pPr>
        <w:spacing w:line="360" w:lineRule="auto"/>
        <w:rPr>
          <w:rFonts w:ascii="Arial" w:hAnsi="Arial" w:cs="Arial"/>
          <w:b/>
          <w:bCs/>
        </w:rPr>
      </w:pPr>
    </w:p>
    <w:p w14:paraId="46AD1DCF" w14:textId="77777777" w:rsidR="003F52B9" w:rsidRPr="00FF5FA5" w:rsidRDefault="003F52B9" w:rsidP="005F5CF1">
      <w:pPr>
        <w:spacing w:line="360" w:lineRule="auto"/>
        <w:rPr>
          <w:rFonts w:ascii="Arial" w:hAnsi="Arial" w:cs="Arial"/>
          <w:b/>
          <w:bCs/>
        </w:rPr>
      </w:pPr>
    </w:p>
    <w:p w14:paraId="2923FF19" w14:textId="1438EE0C" w:rsidR="004E76BA" w:rsidRPr="00FF5FA5" w:rsidRDefault="0008391F" w:rsidP="005F5CF1">
      <w:pPr>
        <w:spacing w:line="360" w:lineRule="auto"/>
        <w:rPr>
          <w:rFonts w:ascii="Arial" w:hAnsi="Arial" w:cs="Arial"/>
          <w:b/>
          <w:bCs/>
        </w:rPr>
      </w:pPr>
      <w:r w:rsidRPr="00FF5FA5">
        <w:rPr>
          <w:rFonts w:ascii="Arial" w:hAnsi="Arial" w:cs="Arial"/>
          <w:b/>
          <w:bCs/>
        </w:rPr>
        <w:t xml:space="preserve"> </w:t>
      </w:r>
    </w:p>
    <w:p w14:paraId="64FE2B49" w14:textId="77777777" w:rsidR="00FC72AE" w:rsidRPr="00FF5FA5" w:rsidRDefault="00FC72AE" w:rsidP="00FC72AE">
      <w:pPr>
        <w:spacing w:line="360" w:lineRule="auto"/>
        <w:rPr>
          <w:rFonts w:ascii="Arial" w:hAnsi="Arial" w:cs="Arial"/>
        </w:rPr>
      </w:pPr>
    </w:p>
    <w:p w14:paraId="05CF7B1F" w14:textId="77777777" w:rsidR="00581A41" w:rsidRPr="00FF5FA5" w:rsidRDefault="00581A41" w:rsidP="00581A41">
      <w:pPr>
        <w:spacing w:line="360" w:lineRule="auto"/>
        <w:rPr>
          <w:rFonts w:ascii="Arial" w:hAnsi="Arial" w:cs="Arial"/>
        </w:rPr>
      </w:pPr>
    </w:p>
    <w:p w14:paraId="03B30173" w14:textId="77777777" w:rsidR="002173D9" w:rsidRPr="00FF5FA5" w:rsidRDefault="002173D9" w:rsidP="00581A41">
      <w:pPr>
        <w:spacing w:line="360" w:lineRule="auto"/>
        <w:rPr>
          <w:rFonts w:ascii="Arial" w:hAnsi="Arial" w:cs="Arial"/>
        </w:rPr>
      </w:pPr>
    </w:p>
    <w:p w14:paraId="054B3A33" w14:textId="77777777" w:rsidR="00FC72AE" w:rsidRPr="00FF5FA5" w:rsidRDefault="00FC72AE" w:rsidP="00FC72AE">
      <w:pPr>
        <w:spacing w:line="360" w:lineRule="auto"/>
        <w:rPr>
          <w:rFonts w:ascii="Arial" w:hAnsi="Arial" w:cs="Arial"/>
        </w:rPr>
      </w:pPr>
    </w:p>
    <w:p w14:paraId="32046A74" w14:textId="77777777" w:rsidR="00DA3C45" w:rsidRPr="00FF5FA5" w:rsidRDefault="00DA3C45" w:rsidP="00FC72AE">
      <w:pPr>
        <w:pStyle w:val="Listenabsatz"/>
        <w:numPr>
          <w:ilvl w:val="0"/>
          <w:numId w:val="3"/>
        </w:numPr>
        <w:spacing w:line="360" w:lineRule="auto"/>
        <w:rPr>
          <w:rFonts w:ascii="Arial" w:hAnsi="Arial" w:cs="Arial"/>
        </w:rPr>
      </w:pPr>
      <w:r w:rsidRPr="00FF5FA5">
        <w:rPr>
          <w:rFonts w:ascii="Arial" w:hAnsi="Arial" w:cs="Arial"/>
        </w:rPr>
        <w:br w:type="page"/>
      </w:r>
    </w:p>
    <w:p w14:paraId="6E74B942" w14:textId="77777777" w:rsidR="00B22876" w:rsidRPr="00FF5FA5" w:rsidRDefault="00B22876" w:rsidP="00B22876">
      <w:pPr>
        <w:spacing w:line="360" w:lineRule="auto"/>
        <w:rPr>
          <w:rFonts w:ascii="Arial" w:hAnsi="Arial" w:cs="Arial"/>
          <w:b/>
          <w:bCs/>
        </w:rPr>
      </w:pPr>
      <w:r w:rsidRPr="00FF5FA5">
        <w:rPr>
          <w:rFonts w:ascii="Arial" w:hAnsi="Arial" w:cs="Arial"/>
          <w:b/>
          <w:bCs/>
        </w:rPr>
        <w:t>Zur Periodisierung der deutschen Sprache</w:t>
      </w:r>
    </w:p>
    <w:p w14:paraId="60C275F5" w14:textId="77777777" w:rsidR="00DB02AD" w:rsidRPr="00FF5FA5" w:rsidRDefault="00DB02AD" w:rsidP="00B22876">
      <w:pPr>
        <w:spacing w:line="360" w:lineRule="auto"/>
        <w:rPr>
          <w:rFonts w:ascii="Arial" w:hAnsi="Arial" w:cs="Arial"/>
          <w:b/>
          <w:bCs/>
        </w:rPr>
      </w:pPr>
    </w:p>
    <w:p w14:paraId="4733DF7C" w14:textId="38765ECB" w:rsidR="00DB02AD" w:rsidRPr="00FF5FA5" w:rsidRDefault="00DB02AD" w:rsidP="00DB02AD">
      <w:pPr>
        <w:spacing w:line="360" w:lineRule="auto"/>
        <w:rPr>
          <w:rFonts w:ascii="Arial" w:hAnsi="Arial" w:cs="Arial"/>
          <w:b/>
          <w:bCs/>
        </w:rPr>
      </w:pPr>
      <w:r w:rsidRPr="00FF5FA5">
        <w:rPr>
          <w:rFonts w:ascii="Arial" w:hAnsi="Arial" w:cs="Arial"/>
          <w:b/>
          <w:bCs/>
        </w:rPr>
        <w:t xml:space="preserve">Lesen Sie den folgenden Text. Markieren Sie zwei Kriterien nach denen Sprachstufen unterschieden werden. Und beantworten Sie folgende Fragen: Warum sind die Grenzen zwischen Sprachstufen nicht «hart»? Was bedeutet </w:t>
      </w:r>
      <w:r w:rsidRPr="00FF5FA5">
        <w:rPr>
          <w:rFonts w:ascii="Arial" w:hAnsi="Arial" w:cs="Arial"/>
          <w:b/>
          <w:bCs/>
          <w:i/>
          <w:iCs/>
        </w:rPr>
        <w:t xml:space="preserve">hoch </w:t>
      </w:r>
      <w:r w:rsidRPr="00FF5FA5">
        <w:rPr>
          <w:rFonts w:ascii="Arial" w:hAnsi="Arial" w:cs="Arial"/>
          <w:b/>
          <w:bCs/>
        </w:rPr>
        <w:t>in Althochdeutsch?</w:t>
      </w:r>
    </w:p>
    <w:p w14:paraId="1895D5B2" w14:textId="77777777" w:rsidR="00DB02AD" w:rsidRPr="00FF5FA5" w:rsidRDefault="00DB02AD" w:rsidP="00B22876">
      <w:pPr>
        <w:spacing w:line="360" w:lineRule="auto"/>
        <w:rPr>
          <w:rFonts w:ascii="Arial" w:hAnsi="Arial" w:cs="Arial"/>
          <w:b/>
          <w:bCs/>
        </w:rPr>
      </w:pPr>
    </w:p>
    <w:p w14:paraId="0EF40002" w14:textId="24501719" w:rsidR="00B22876" w:rsidRPr="00FF5FA5" w:rsidRDefault="00B22876" w:rsidP="00EC5A85">
      <w:pPr>
        <w:spacing w:after="120" w:line="360" w:lineRule="auto"/>
        <w:rPr>
          <w:rFonts w:ascii="Arial" w:hAnsi="Arial" w:cs="Arial"/>
        </w:rPr>
      </w:pPr>
      <w:r w:rsidRPr="00FF5FA5">
        <w:rPr>
          <w:rFonts w:ascii="Arial" w:hAnsi="Arial" w:cs="Arial"/>
        </w:rPr>
        <w:t xml:space="preserve">Um den Sprachwandel, der sich oft über sehr lange Zeit erstreckt, abzubilden, unterscheidet man </w:t>
      </w:r>
      <w:r w:rsidR="00DF0FCC" w:rsidRPr="00FF5FA5">
        <w:rPr>
          <w:rFonts w:ascii="Arial" w:hAnsi="Arial" w:cs="Arial"/>
        </w:rPr>
        <w:t xml:space="preserve">in der Sprachwissenschaft </w:t>
      </w:r>
      <w:r w:rsidRPr="00FF5FA5">
        <w:rPr>
          <w:rFonts w:ascii="Arial" w:hAnsi="Arial" w:cs="Arial"/>
        </w:rPr>
        <w:t>Sprachstufen</w:t>
      </w:r>
      <w:r w:rsidR="00DF0FCC" w:rsidRPr="00FF5FA5">
        <w:rPr>
          <w:rFonts w:ascii="Arial" w:hAnsi="Arial" w:cs="Arial"/>
        </w:rPr>
        <w:t>.</w:t>
      </w:r>
      <w:r w:rsidRPr="00FF5FA5">
        <w:rPr>
          <w:rFonts w:ascii="Arial" w:hAnsi="Arial" w:cs="Arial"/>
        </w:rPr>
        <w:t xml:space="preserve"> </w:t>
      </w:r>
      <w:r w:rsidR="00DF0FCC" w:rsidRPr="00FF5FA5">
        <w:rPr>
          <w:rFonts w:ascii="Arial" w:hAnsi="Arial" w:cs="Arial"/>
        </w:rPr>
        <w:t xml:space="preserve">Diese Sprachstufen haben keine scharfen Grenzen, sondern gehen fliessend ineinander über und stellen </w:t>
      </w:r>
      <w:r w:rsidRPr="00FF5FA5">
        <w:rPr>
          <w:rFonts w:ascii="Arial" w:hAnsi="Arial" w:cs="Arial"/>
        </w:rPr>
        <w:t xml:space="preserve">wissenschaftliche Konstrukte </w:t>
      </w:r>
      <w:r w:rsidR="00E92C99" w:rsidRPr="00FF5FA5">
        <w:rPr>
          <w:rFonts w:ascii="Arial" w:hAnsi="Arial" w:cs="Arial"/>
        </w:rPr>
        <w:t>dar</w:t>
      </w:r>
      <w:r w:rsidRPr="00FF5FA5">
        <w:rPr>
          <w:rFonts w:ascii="Arial" w:hAnsi="Arial" w:cs="Arial"/>
        </w:rPr>
        <w:t>.</w:t>
      </w:r>
    </w:p>
    <w:p w14:paraId="3CFD2C99" w14:textId="72E14014" w:rsidR="00B22876" w:rsidRPr="00FF5FA5" w:rsidRDefault="00B22876" w:rsidP="00EC5A85">
      <w:pPr>
        <w:spacing w:after="120" w:line="360" w:lineRule="auto"/>
        <w:rPr>
          <w:rFonts w:ascii="Arial" w:hAnsi="Arial" w:cs="Arial"/>
        </w:rPr>
      </w:pPr>
      <w:r w:rsidRPr="00FF5FA5">
        <w:rPr>
          <w:rFonts w:ascii="Arial" w:hAnsi="Arial" w:cs="Arial"/>
        </w:rPr>
        <w:t>Die Periodisierung</w:t>
      </w:r>
      <w:r w:rsidR="007D711D" w:rsidRPr="00FF5FA5">
        <w:rPr>
          <w:rFonts w:ascii="Arial" w:hAnsi="Arial" w:cs="Arial"/>
        </w:rPr>
        <w:t xml:space="preserve"> </w:t>
      </w:r>
      <w:r w:rsidRPr="00FF5FA5">
        <w:rPr>
          <w:rFonts w:ascii="Arial" w:hAnsi="Arial" w:cs="Arial"/>
        </w:rPr>
        <w:t xml:space="preserve">der </w:t>
      </w:r>
      <w:r w:rsidR="00D43C27" w:rsidRPr="00FF5FA5">
        <w:rPr>
          <w:rFonts w:ascii="Arial" w:hAnsi="Arial" w:cs="Arial"/>
        </w:rPr>
        <w:t xml:space="preserve">deutschen </w:t>
      </w:r>
      <w:r w:rsidRPr="00FF5FA5">
        <w:rPr>
          <w:rFonts w:ascii="Arial" w:hAnsi="Arial" w:cs="Arial"/>
        </w:rPr>
        <w:t xml:space="preserve">Sprachgeschichte </w:t>
      </w:r>
      <w:r w:rsidR="007D711D" w:rsidRPr="00FF5FA5">
        <w:rPr>
          <w:rFonts w:ascii="Arial" w:hAnsi="Arial" w:cs="Arial"/>
        </w:rPr>
        <w:t xml:space="preserve">(vgl. die Tabelle unten) </w:t>
      </w:r>
      <w:r w:rsidRPr="00FF5FA5">
        <w:rPr>
          <w:rFonts w:ascii="Arial" w:hAnsi="Arial" w:cs="Arial"/>
        </w:rPr>
        <w:t>basieren in der Regel sowohl auf innersprachlichen (sprachinternen) als auch auf au</w:t>
      </w:r>
      <w:r w:rsidR="00D43C27" w:rsidRPr="00FF5FA5">
        <w:rPr>
          <w:rFonts w:ascii="Arial" w:hAnsi="Arial" w:cs="Arial"/>
        </w:rPr>
        <w:t>ss</w:t>
      </w:r>
      <w:r w:rsidRPr="00FF5FA5">
        <w:rPr>
          <w:rFonts w:ascii="Arial" w:hAnsi="Arial" w:cs="Arial"/>
        </w:rPr>
        <w:t>ersprachlichen (sprachexternen) Kriterien.</w:t>
      </w:r>
      <w:r w:rsidR="00CC1B92" w:rsidRPr="00FF5FA5">
        <w:rPr>
          <w:rFonts w:ascii="Arial" w:hAnsi="Arial" w:cs="Arial"/>
        </w:rPr>
        <w:t xml:space="preserve"> </w:t>
      </w:r>
      <w:r w:rsidRPr="00FF5FA5">
        <w:rPr>
          <w:rFonts w:ascii="Arial" w:hAnsi="Arial" w:cs="Arial"/>
        </w:rPr>
        <w:t>Als innersprachliche Kriterien gelten Veränderungen auf allen sprachlichen Ebenen (</w:t>
      </w:r>
      <w:r w:rsidR="00CC1B92" w:rsidRPr="00FF5FA5">
        <w:rPr>
          <w:rFonts w:ascii="Arial" w:hAnsi="Arial" w:cs="Arial"/>
        </w:rPr>
        <w:t>Lautung, Wortform, Satzbau, Bedeutung, Wortschatz, Schriftebene</w:t>
      </w:r>
      <w:r w:rsidRPr="00FF5FA5">
        <w:rPr>
          <w:rFonts w:ascii="Arial" w:hAnsi="Arial" w:cs="Arial"/>
        </w:rPr>
        <w:t xml:space="preserve">), wobei diese Ebenen unterschiedlich stark gewichtet sein können. </w:t>
      </w:r>
      <w:r w:rsidR="00B46CCE" w:rsidRPr="00FF5FA5">
        <w:rPr>
          <w:rFonts w:ascii="Arial" w:hAnsi="Arial" w:cs="Arial"/>
        </w:rPr>
        <w:t>Zu den</w:t>
      </w:r>
      <w:r w:rsidRPr="00FF5FA5">
        <w:rPr>
          <w:rFonts w:ascii="Arial" w:hAnsi="Arial" w:cs="Arial"/>
        </w:rPr>
        <w:t xml:space="preserve"> au</w:t>
      </w:r>
      <w:r w:rsidR="00B46CCE" w:rsidRPr="00FF5FA5">
        <w:rPr>
          <w:rFonts w:ascii="Arial" w:hAnsi="Arial" w:cs="Arial"/>
        </w:rPr>
        <w:t>ss</w:t>
      </w:r>
      <w:r w:rsidRPr="00FF5FA5">
        <w:rPr>
          <w:rFonts w:ascii="Arial" w:hAnsi="Arial" w:cs="Arial"/>
        </w:rPr>
        <w:t>ersprachliche</w:t>
      </w:r>
      <w:r w:rsidR="00B46CCE" w:rsidRPr="00FF5FA5">
        <w:rPr>
          <w:rFonts w:ascii="Arial" w:hAnsi="Arial" w:cs="Arial"/>
        </w:rPr>
        <w:t>n</w:t>
      </w:r>
      <w:r w:rsidRPr="00FF5FA5">
        <w:rPr>
          <w:rFonts w:ascii="Arial" w:hAnsi="Arial" w:cs="Arial"/>
        </w:rPr>
        <w:t xml:space="preserve"> Kriterien </w:t>
      </w:r>
      <w:r w:rsidR="00B46CCE" w:rsidRPr="00FF5FA5">
        <w:rPr>
          <w:rFonts w:ascii="Arial" w:hAnsi="Arial" w:cs="Arial"/>
        </w:rPr>
        <w:t>gehören</w:t>
      </w:r>
      <w:r w:rsidRPr="00FF5FA5">
        <w:rPr>
          <w:rFonts w:ascii="Arial" w:hAnsi="Arial" w:cs="Arial"/>
        </w:rPr>
        <w:t xml:space="preserve"> kulturhistorische Ereignisse jeglicher Art, wie gesellschaftliche Entwicklungen, bestimmte Erfindungen, das Wirken wichtiger Personen, z. </w:t>
      </w:r>
      <w:r w:rsidR="003E64CC" w:rsidRPr="00FF5FA5">
        <w:rPr>
          <w:rFonts w:ascii="Arial" w:hAnsi="Arial" w:cs="Arial"/>
        </w:rPr>
        <w:t>B</w:t>
      </w:r>
      <w:r w:rsidRPr="00FF5FA5">
        <w:rPr>
          <w:rFonts w:ascii="Arial" w:hAnsi="Arial" w:cs="Arial"/>
        </w:rPr>
        <w:t>. Martin Luthers.</w:t>
      </w:r>
    </w:p>
    <w:p w14:paraId="68B00378" w14:textId="2B9F5799" w:rsidR="00B22876" w:rsidRPr="00FF5FA5" w:rsidRDefault="00B22876" w:rsidP="001C6655">
      <w:pPr>
        <w:spacing w:after="120" w:line="360" w:lineRule="auto"/>
        <w:rPr>
          <w:rFonts w:ascii="Arial" w:hAnsi="Arial" w:cs="Arial"/>
        </w:rPr>
      </w:pPr>
      <w:r w:rsidRPr="00FF5FA5">
        <w:rPr>
          <w:rFonts w:ascii="Arial" w:hAnsi="Arial" w:cs="Arial"/>
        </w:rPr>
        <w:t xml:space="preserve">Manche Periodisierungen setzen den Beginn der frühneuhochdeutschen </w:t>
      </w:r>
      <w:r w:rsidR="00CA563E" w:rsidRPr="00FF5FA5">
        <w:rPr>
          <w:rFonts w:ascii="Arial" w:hAnsi="Arial" w:cs="Arial"/>
        </w:rPr>
        <w:t>Zeit</w:t>
      </w:r>
      <w:r w:rsidRPr="00FF5FA5">
        <w:rPr>
          <w:rFonts w:ascii="Arial" w:hAnsi="Arial" w:cs="Arial"/>
        </w:rPr>
        <w:t xml:space="preserve"> in die Mitte des 15. J</w:t>
      </w:r>
      <w:r w:rsidR="00CA563E" w:rsidRPr="00FF5FA5">
        <w:rPr>
          <w:rFonts w:ascii="Arial" w:hAnsi="Arial" w:cs="Arial"/>
        </w:rPr>
        <w:t>ahrhunderts</w:t>
      </w:r>
      <w:r w:rsidRPr="00FF5FA5">
        <w:rPr>
          <w:rFonts w:ascii="Arial" w:hAnsi="Arial" w:cs="Arial"/>
        </w:rPr>
        <w:t xml:space="preserve">, </w:t>
      </w:r>
      <w:r w:rsidR="00CA563E" w:rsidRPr="00FF5FA5">
        <w:rPr>
          <w:rFonts w:ascii="Arial" w:hAnsi="Arial" w:cs="Arial"/>
        </w:rPr>
        <w:t xml:space="preserve">also </w:t>
      </w:r>
      <w:r w:rsidR="00701556" w:rsidRPr="00FF5FA5">
        <w:rPr>
          <w:rFonts w:ascii="Arial" w:hAnsi="Arial" w:cs="Arial"/>
        </w:rPr>
        <w:t>in der</w:t>
      </w:r>
      <w:r w:rsidR="00CA563E" w:rsidRPr="00FF5FA5">
        <w:rPr>
          <w:rFonts w:ascii="Arial" w:hAnsi="Arial" w:cs="Arial"/>
        </w:rPr>
        <w:t xml:space="preserve"> Zeit</w:t>
      </w:r>
      <w:r w:rsidRPr="00FF5FA5">
        <w:rPr>
          <w:rFonts w:ascii="Arial" w:hAnsi="Arial" w:cs="Arial"/>
        </w:rPr>
        <w:t xml:space="preserve"> der Erfindung und Ausbreitung des Buchdrucks ab 1450</w:t>
      </w:r>
      <w:r w:rsidR="008D1EDE" w:rsidRPr="00FF5FA5">
        <w:rPr>
          <w:rFonts w:ascii="Arial" w:hAnsi="Arial" w:cs="Arial"/>
        </w:rPr>
        <w:t xml:space="preserve">. </w:t>
      </w:r>
      <w:r w:rsidRPr="00FF5FA5">
        <w:rPr>
          <w:rFonts w:ascii="Arial" w:hAnsi="Arial" w:cs="Arial"/>
        </w:rPr>
        <w:t xml:space="preserve">In der </w:t>
      </w:r>
      <w:r w:rsidR="004255D2" w:rsidRPr="00FF5FA5">
        <w:rPr>
          <w:rFonts w:ascii="Arial" w:hAnsi="Arial" w:cs="Arial"/>
        </w:rPr>
        <w:t>hier verwendeten</w:t>
      </w:r>
      <w:r w:rsidRPr="00FF5FA5">
        <w:rPr>
          <w:rFonts w:ascii="Arial" w:hAnsi="Arial" w:cs="Arial"/>
        </w:rPr>
        <w:t xml:space="preserve"> Periodisierung des D</w:t>
      </w:r>
      <w:r w:rsidR="004255D2" w:rsidRPr="00FF5FA5">
        <w:rPr>
          <w:rFonts w:ascii="Arial" w:hAnsi="Arial" w:cs="Arial"/>
        </w:rPr>
        <w:t xml:space="preserve">eutschen </w:t>
      </w:r>
      <w:r w:rsidRPr="00FF5FA5">
        <w:rPr>
          <w:rFonts w:ascii="Arial" w:hAnsi="Arial" w:cs="Arial"/>
        </w:rPr>
        <w:t>liegt jedoch der Schwerpunkt auf innersprachlichen Kriterien. Au</w:t>
      </w:r>
      <w:r w:rsidR="004255D2" w:rsidRPr="00FF5FA5">
        <w:rPr>
          <w:rFonts w:ascii="Arial" w:hAnsi="Arial" w:cs="Arial"/>
        </w:rPr>
        <w:t>ss</w:t>
      </w:r>
      <w:r w:rsidRPr="00FF5FA5">
        <w:rPr>
          <w:rFonts w:ascii="Arial" w:hAnsi="Arial" w:cs="Arial"/>
        </w:rPr>
        <w:t xml:space="preserve">ersprachliche Faktoren </w:t>
      </w:r>
      <w:r w:rsidR="004255D2" w:rsidRPr="00FF5FA5">
        <w:rPr>
          <w:rFonts w:ascii="Arial" w:hAnsi="Arial" w:cs="Arial"/>
        </w:rPr>
        <w:t>werden nur insofern berücksichtigt</w:t>
      </w:r>
      <w:r w:rsidRPr="00FF5FA5">
        <w:rPr>
          <w:rFonts w:ascii="Arial" w:hAnsi="Arial" w:cs="Arial"/>
        </w:rPr>
        <w:t xml:space="preserve">, </w:t>
      </w:r>
      <w:r w:rsidR="004255D2" w:rsidRPr="00FF5FA5">
        <w:rPr>
          <w:rFonts w:ascii="Arial" w:hAnsi="Arial" w:cs="Arial"/>
        </w:rPr>
        <w:t>als</w:t>
      </w:r>
      <w:r w:rsidRPr="00FF5FA5">
        <w:rPr>
          <w:rFonts w:ascii="Arial" w:hAnsi="Arial" w:cs="Arial"/>
        </w:rPr>
        <w:t xml:space="preserve"> sie </w:t>
      </w:r>
      <w:r w:rsidR="004255D2" w:rsidRPr="00FF5FA5">
        <w:rPr>
          <w:rFonts w:ascii="Arial" w:hAnsi="Arial" w:cs="Arial"/>
        </w:rPr>
        <w:t xml:space="preserve">nachweislich </w:t>
      </w:r>
      <w:r w:rsidRPr="00FF5FA5">
        <w:rPr>
          <w:rFonts w:ascii="Arial" w:hAnsi="Arial" w:cs="Arial"/>
        </w:rPr>
        <w:t>innersprachliche</w:t>
      </w:r>
      <w:r w:rsidR="004255D2" w:rsidRPr="00FF5FA5">
        <w:rPr>
          <w:rFonts w:ascii="Arial" w:hAnsi="Arial" w:cs="Arial"/>
        </w:rPr>
        <w:t xml:space="preserve"> Veränderungen </w:t>
      </w:r>
      <w:r w:rsidRPr="00FF5FA5">
        <w:rPr>
          <w:rFonts w:ascii="Arial" w:hAnsi="Arial" w:cs="Arial"/>
        </w:rPr>
        <w:t xml:space="preserve">beeinflusst haben. So ist es wenig einsichtig, weshalb z. B. das Ende des 30-jährigen Krieges eine sprachgeschichtliche Grenze markieren soll. </w:t>
      </w:r>
    </w:p>
    <w:p w14:paraId="52E30875" w14:textId="0DCB351D" w:rsidR="009F7C37" w:rsidRPr="00FF5FA5" w:rsidRDefault="00B22876" w:rsidP="009F7C37">
      <w:pPr>
        <w:spacing w:after="120" w:line="360" w:lineRule="auto"/>
        <w:rPr>
          <w:rFonts w:ascii="Arial" w:hAnsi="Arial" w:cs="Arial"/>
        </w:rPr>
      </w:pPr>
      <w:r w:rsidRPr="00FF5FA5">
        <w:rPr>
          <w:rFonts w:ascii="Arial" w:hAnsi="Arial" w:cs="Arial"/>
        </w:rPr>
        <w:t xml:space="preserve">Die Bezeichnung </w:t>
      </w:r>
      <w:r w:rsidRPr="00FF5FA5">
        <w:rPr>
          <w:rFonts w:ascii="Arial" w:hAnsi="Arial" w:cs="Arial"/>
          <w:i/>
          <w:iCs/>
        </w:rPr>
        <w:t>Althochdeutsch</w:t>
      </w:r>
      <w:r w:rsidRPr="00FF5FA5">
        <w:rPr>
          <w:rFonts w:ascii="Arial" w:hAnsi="Arial" w:cs="Arial"/>
        </w:rPr>
        <w:t xml:space="preserve"> (Ahd.) enthält </w:t>
      </w:r>
      <w:r w:rsidR="008411B8" w:rsidRPr="00FF5FA5">
        <w:rPr>
          <w:rFonts w:ascii="Arial" w:hAnsi="Arial" w:cs="Arial"/>
        </w:rPr>
        <w:t>–</w:t>
      </w:r>
      <w:r w:rsidRPr="00FF5FA5">
        <w:rPr>
          <w:rFonts w:ascii="Arial" w:hAnsi="Arial" w:cs="Arial"/>
        </w:rPr>
        <w:t xml:space="preserve"> wie alle Periodenbezeichnungen </w:t>
      </w:r>
      <w:r w:rsidR="008411B8" w:rsidRPr="00FF5FA5">
        <w:rPr>
          <w:rFonts w:ascii="Arial" w:hAnsi="Arial" w:cs="Arial"/>
        </w:rPr>
        <w:t>–</w:t>
      </w:r>
      <w:r w:rsidRPr="00FF5FA5">
        <w:rPr>
          <w:rFonts w:ascii="Arial" w:hAnsi="Arial" w:cs="Arial"/>
        </w:rPr>
        <w:t xml:space="preserve"> drei Informationen: Mit </w:t>
      </w:r>
      <w:r w:rsidRPr="00FF5FA5">
        <w:rPr>
          <w:rFonts w:ascii="Arial" w:hAnsi="Arial" w:cs="Arial"/>
          <w:i/>
          <w:iCs/>
        </w:rPr>
        <w:t>Alt</w:t>
      </w:r>
      <w:r w:rsidRPr="00FF5FA5">
        <w:rPr>
          <w:rFonts w:ascii="Arial" w:hAnsi="Arial" w:cs="Arial"/>
        </w:rPr>
        <w:t xml:space="preserve">- wird die zeitliche Einordnung angezeigt. Hier handelt es sich um die früheste schriftlich belegte Sprachstufe des </w:t>
      </w:r>
      <w:r w:rsidR="001B261A" w:rsidRPr="00FF5FA5">
        <w:rPr>
          <w:rFonts w:ascii="Arial" w:hAnsi="Arial" w:cs="Arial"/>
        </w:rPr>
        <w:t xml:space="preserve">Deutschen </w:t>
      </w:r>
      <w:r w:rsidRPr="00FF5FA5">
        <w:rPr>
          <w:rFonts w:ascii="Arial" w:hAnsi="Arial" w:cs="Arial"/>
        </w:rPr>
        <w:t>(750-1050). Das zweite Element, -</w:t>
      </w:r>
      <w:r w:rsidRPr="00FF5FA5">
        <w:rPr>
          <w:rFonts w:ascii="Arial" w:hAnsi="Arial" w:cs="Arial"/>
          <w:i/>
          <w:iCs/>
        </w:rPr>
        <w:t>hoch-,</w:t>
      </w:r>
      <w:r w:rsidRPr="00FF5FA5">
        <w:rPr>
          <w:rFonts w:ascii="Arial" w:hAnsi="Arial" w:cs="Arial"/>
        </w:rPr>
        <w:t xml:space="preserve"> bezeichnet eine räumliche Dimension: Die hochdeutschen Dialekte liegen im höhergelegenen Teil Deutschlands, also im Zentrum un</w:t>
      </w:r>
      <w:r w:rsidR="00CE4285" w:rsidRPr="00FF5FA5">
        <w:rPr>
          <w:rFonts w:ascii="Arial" w:hAnsi="Arial" w:cs="Arial"/>
        </w:rPr>
        <w:t xml:space="preserve">d </w:t>
      </w:r>
      <w:r w:rsidRPr="00FF5FA5">
        <w:rPr>
          <w:rFonts w:ascii="Arial" w:hAnsi="Arial" w:cs="Arial"/>
        </w:rPr>
        <w:t>im südlichen Gebiet (etwa von Köln bis Oberitalien)</w:t>
      </w:r>
      <w:r w:rsidR="00CE4285" w:rsidRPr="00FF5FA5">
        <w:rPr>
          <w:rFonts w:ascii="Arial" w:hAnsi="Arial" w:cs="Arial"/>
        </w:rPr>
        <w:t>. D</w:t>
      </w:r>
      <w:r w:rsidRPr="00FF5FA5">
        <w:rPr>
          <w:rFonts w:ascii="Arial" w:hAnsi="Arial" w:cs="Arial"/>
        </w:rPr>
        <w:t>ie nieder- (oder platt-)d</w:t>
      </w:r>
      <w:r w:rsidR="00CE4285" w:rsidRPr="00FF5FA5">
        <w:rPr>
          <w:rFonts w:ascii="Arial" w:hAnsi="Arial" w:cs="Arial"/>
        </w:rPr>
        <w:t>eutschen</w:t>
      </w:r>
      <w:r w:rsidRPr="00FF5FA5">
        <w:rPr>
          <w:rFonts w:ascii="Arial" w:hAnsi="Arial" w:cs="Arial"/>
        </w:rPr>
        <w:t xml:space="preserve"> Dialekte</w:t>
      </w:r>
      <w:r w:rsidR="00CE4285" w:rsidRPr="00FF5FA5">
        <w:rPr>
          <w:rFonts w:ascii="Arial" w:hAnsi="Arial" w:cs="Arial"/>
        </w:rPr>
        <w:t xml:space="preserve"> liegen</w:t>
      </w:r>
      <w:r w:rsidRPr="00FF5FA5">
        <w:rPr>
          <w:rFonts w:ascii="Arial" w:hAnsi="Arial" w:cs="Arial"/>
        </w:rPr>
        <w:t xml:space="preserve"> in Norddeutschland. Die Grenze zwischen Hoch- und Niederdeutsch, die Benrather Linie, basiert auf </w:t>
      </w:r>
      <w:r w:rsidR="00155646" w:rsidRPr="00FF5FA5">
        <w:rPr>
          <w:rFonts w:ascii="Arial" w:hAnsi="Arial" w:cs="Arial"/>
        </w:rPr>
        <w:t>lautlichen</w:t>
      </w:r>
      <w:r w:rsidRPr="00FF5FA5">
        <w:rPr>
          <w:rFonts w:ascii="Arial" w:hAnsi="Arial" w:cs="Arial"/>
        </w:rPr>
        <w:t>, also innersprachlichen Kriterien, die durch die sog</w:t>
      </w:r>
      <w:r w:rsidR="00D77B58" w:rsidRPr="00FF5FA5">
        <w:rPr>
          <w:rFonts w:ascii="Arial" w:hAnsi="Arial" w:cs="Arial"/>
        </w:rPr>
        <w:t>enannte</w:t>
      </w:r>
      <w:r w:rsidRPr="00FF5FA5">
        <w:rPr>
          <w:rFonts w:ascii="Arial" w:hAnsi="Arial" w:cs="Arial"/>
        </w:rPr>
        <w:t xml:space="preserve"> zweite Lautverschiebung entstanden sind</w:t>
      </w:r>
      <w:r w:rsidR="008B2CAB" w:rsidRPr="00FF5FA5">
        <w:rPr>
          <w:rFonts w:ascii="Arial" w:hAnsi="Arial" w:cs="Arial"/>
        </w:rPr>
        <w:t xml:space="preserve">. </w:t>
      </w:r>
      <w:r w:rsidRPr="00FF5FA5">
        <w:rPr>
          <w:rFonts w:ascii="Arial" w:hAnsi="Arial" w:cs="Arial"/>
        </w:rPr>
        <w:t xml:space="preserve">Wichtig ist also, dass der </w:t>
      </w:r>
      <w:r w:rsidR="00697512" w:rsidRPr="00FF5FA5">
        <w:rPr>
          <w:rFonts w:ascii="Arial" w:hAnsi="Arial" w:cs="Arial"/>
        </w:rPr>
        <w:t>Begriff</w:t>
      </w:r>
      <w:r w:rsidRPr="00FF5FA5">
        <w:rPr>
          <w:rFonts w:ascii="Arial" w:hAnsi="Arial" w:cs="Arial"/>
        </w:rPr>
        <w:t xml:space="preserve"> </w:t>
      </w:r>
      <w:r w:rsidRPr="00FF5FA5">
        <w:rPr>
          <w:rFonts w:ascii="Arial" w:hAnsi="Arial" w:cs="Arial"/>
          <w:i/>
          <w:iCs/>
        </w:rPr>
        <w:t>Hochdeutsch</w:t>
      </w:r>
      <w:r w:rsidRPr="00FF5FA5">
        <w:rPr>
          <w:rFonts w:ascii="Arial" w:hAnsi="Arial" w:cs="Arial"/>
        </w:rPr>
        <w:t xml:space="preserve"> in diesem Kontext eine ganz andere Bedeutung hat als heute, wo er die überregionale Standardsprache bezeichnet. </w:t>
      </w:r>
    </w:p>
    <w:p w14:paraId="43821365" w14:textId="456BD822" w:rsidR="00B22876" w:rsidRPr="00FF5FA5" w:rsidRDefault="00B22876" w:rsidP="00B22876">
      <w:pPr>
        <w:spacing w:line="360" w:lineRule="auto"/>
        <w:rPr>
          <w:rFonts w:ascii="Arial" w:hAnsi="Arial" w:cs="Arial"/>
        </w:rPr>
      </w:pPr>
      <w:r w:rsidRPr="00FF5FA5">
        <w:rPr>
          <w:rFonts w:ascii="Arial" w:hAnsi="Arial" w:cs="Arial"/>
        </w:rPr>
        <w:t>Das dritte Element, -</w:t>
      </w:r>
      <w:r w:rsidRPr="00FF5FA5">
        <w:rPr>
          <w:rFonts w:ascii="Arial" w:hAnsi="Arial" w:cs="Arial"/>
          <w:i/>
          <w:iCs/>
        </w:rPr>
        <w:t>deutsch</w:t>
      </w:r>
      <w:r w:rsidRPr="00FF5FA5">
        <w:rPr>
          <w:rFonts w:ascii="Arial" w:hAnsi="Arial" w:cs="Arial"/>
        </w:rPr>
        <w:t>, bezeichnet schlie</w:t>
      </w:r>
      <w:r w:rsidR="00697512" w:rsidRPr="00FF5FA5">
        <w:rPr>
          <w:rFonts w:ascii="Arial" w:hAnsi="Arial" w:cs="Arial"/>
        </w:rPr>
        <w:t>ss</w:t>
      </w:r>
      <w:r w:rsidRPr="00FF5FA5">
        <w:rPr>
          <w:rFonts w:ascii="Arial" w:hAnsi="Arial" w:cs="Arial"/>
        </w:rPr>
        <w:t xml:space="preserve">lich die Sprache, die sich bis heute aus zahlreichen Dialekten zusammensetzt. Eine überregionale Standardsprache bildet sich erst langsam in der frühneuhochdeutschen </w:t>
      </w:r>
      <w:r w:rsidR="00697512" w:rsidRPr="00FF5FA5">
        <w:rPr>
          <w:rFonts w:ascii="Arial" w:hAnsi="Arial" w:cs="Arial"/>
        </w:rPr>
        <w:t>Zeit</w:t>
      </w:r>
      <w:r w:rsidRPr="00FF5FA5">
        <w:rPr>
          <w:rFonts w:ascii="Arial" w:hAnsi="Arial" w:cs="Arial"/>
        </w:rPr>
        <w:t xml:space="preserve">. </w:t>
      </w:r>
      <w:r w:rsidR="009F7C37" w:rsidRPr="00FF5FA5">
        <w:rPr>
          <w:rFonts w:ascii="Arial" w:hAnsi="Arial" w:cs="Arial"/>
        </w:rPr>
        <w:t>Bis dahin ist das Deutsche weitgehen durch regionale Varietäten geprägt.</w:t>
      </w:r>
    </w:p>
    <w:p w14:paraId="702EECBE" w14:textId="6130C65D" w:rsidR="008010DC" w:rsidRPr="00FF5FA5" w:rsidRDefault="008010DC" w:rsidP="00B22876">
      <w:pPr>
        <w:spacing w:line="360" w:lineRule="auto"/>
        <w:rPr>
          <w:rFonts w:ascii="Arial" w:hAnsi="Arial" w:cs="Arial"/>
        </w:rPr>
      </w:pPr>
      <w:r w:rsidRPr="00FF5FA5">
        <w:rPr>
          <w:rFonts w:ascii="Arial" w:hAnsi="Arial" w:cs="Arial"/>
        </w:rPr>
        <w:t>(</w:t>
      </w:r>
      <w:r w:rsidR="009F7C37" w:rsidRPr="00FF5FA5">
        <w:rPr>
          <w:rFonts w:ascii="Arial" w:hAnsi="Arial" w:cs="Arial"/>
        </w:rPr>
        <w:t>In Anlehnung an</w:t>
      </w:r>
      <w:r w:rsidRPr="00FF5FA5">
        <w:rPr>
          <w:rFonts w:ascii="Arial" w:hAnsi="Arial" w:cs="Arial"/>
        </w:rPr>
        <w:t xml:space="preserve"> Nübling 2017: 17)</w:t>
      </w:r>
    </w:p>
    <w:p w14:paraId="4710FA79" w14:textId="77777777" w:rsidR="00921CBB" w:rsidRPr="00FF5FA5" w:rsidRDefault="00921CBB" w:rsidP="00B22876">
      <w:pPr>
        <w:spacing w:line="360" w:lineRule="auto"/>
        <w:rPr>
          <w:rFonts w:ascii="Arial" w:hAnsi="Arial" w:cs="Arial"/>
        </w:rPr>
      </w:pPr>
    </w:p>
    <w:p w14:paraId="533D3A2C" w14:textId="77777777" w:rsidR="00A83785" w:rsidRPr="00FF5FA5" w:rsidRDefault="00A83785" w:rsidP="00B22876">
      <w:pPr>
        <w:spacing w:line="360" w:lineRule="auto"/>
        <w:rPr>
          <w:rFonts w:ascii="Arial" w:hAnsi="Arial" w:cs="Arial"/>
        </w:rPr>
      </w:pPr>
    </w:p>
    <w:tbl>
      <w:tblPr>
        <w:tblW w:w="0" w:type="auto"/>
        <w:tblCellSpacing w:w="0" w:type="dxa"/>
        <w:tblBorders>
          <w:top w:val="single" w:sz="4" w:space="0" w:color="000000"/>
          <w:left w:val="single" w:sz="4" w:space="0" w:color="000000"/>
          <w:bottom w:val="single" w:sz="4" w:space="0" w:color="000000"/>
          <w:right w:val="single" w:sz="4" w:space="0" w:color="000000"/>
        </w:tblBorders>
        <w:tblCellMar>
          <w:left w:w="0" w:type="dxa"/>
          <w:right w:w="0" w:type="dxa"/>
        </w:tblCellMar>
        <w:tblLook w:val="04A0" w:firstRow="1" w:lastRow="0" w:firstColumn="1" w:lastColumn="0" w:noHBand="0" w:noVBand="1"/>
      </w:tblPr>
      <w:tblGrid>
        <w:gridCol w:w="1466"/>
        <w:gridCol w:w="2129"/>
        <w:gridCol w:w="4893"/>
      </w:tblGrid>
      <w:tr w:rsidR="00266E0F" w:rsidRPr="00FF5FA5" w14:paraId="279F5612" w14:textId="77777777" w:rsidTr="00266E0F">
        <w:trPr>
          <w:tblCellSpacing w:w="0" w:type="dxa"/>
        </w:trPr>
        <w:tc>
          <w:tcPr>
            <w:tcW w:w="9175" w:type="dxa"/>
            <w:gridSpan w:val="3"/>
            <w:tcBorders>
              <w:top w:val="single" w:sz="4" w:space="0" w:color="000000"/>
              <w:left w:val="single" w:sz="4" w:space="0" w:color="000000"/>
              <w:bottom w:val="single" w:sz="4" w:space="0" w:color="000000"/>
              <w:right w:val="single" w:sz="4" w:space="0" w:color="000000"/>
            </w:tcBorders>
            <w:shd w:val="clear" w:color="auto" w:fill="D7D7D7"/>
            <w:tcMar>
              <w:top w:w="0" w:type="dxa"/>
              <w:left w:w="108" w:type="dxa"/>
              <w:bottom w:w="0" w:type="dxa"/>
              <w:right w:w="108" w:type="dxa"/>
            </w:tcMar>
            <w:vAlign w:val="center"/>
            <w:hideMark/>
          </w:tcPr>
          <w:p w14:paraId="6EED7B47" w14:textId="77777777" w:rsidR="00266E0F" w:rsidRPr="00FF5FA5" w:rsidRDefault="00266E0F" w:rsidP="00266E0F">
            <w:pPr>
              <w:rPr>
                <w:rFonts w:ascii="Arial" w:hAnsi="Arial" w:cs="Arial"/>
              </w:rPr>
            </w:pPr>
            <w:r w:rsidRPr="00FF5FA5">
              <w:rPr>
                <w:rFonts w:ascii="Arial" w:hAnsi="Arial" w:cs="Arial"/>
                <w:b/>
                <w:bCs/>
                <w:color w:val="000000"/>
                <w:sz w:val="20"/>
                <w:szCs w:val="20"/>
              </w:rPr>
              <w:t>Periodisierung des Deutschen</w:t>
            </w:r>
          </w:p>
        </w:tc>
      </w:tr>
      <w:tr w:rsidR="00266E0F" w:rsidRPr="00FF5FA5" w14:paraId="6AEE2802" w14:textId="77777777" w:rsidTr="00266E0F">
        <w:trPr>
          <w:tblCellSpacing w:w="0" w:type="dxa"/>
        </w:trPr>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B5AD02" w14:textId="77777777" w:rsidR="00266E0F" w:rsidRPr="00FF5FA5" w:rsidRDefault="00266E0F" w:rsidP="00266E0F">
            <w:pPr>
              <w:rPr>
                <w:rFonts w:ascii="Arial" w:hAnsi="Arial" w:cs="Arial"/>
              </w:rPr>
            </w:pPr>
            <w:r w:rsidRPr="00FF5FA5">
              <w:rPr>
                <w:rFonts w:ascii="Arial" w:hAnsi="Arial" w:cs="Arial"/>
                <w:b/>
                <w:bCs/>
                <w:color w:val="000000"/>
                <w:sz w:val="20"/>
                <w:szCs w:val="20"/>
              </w:rPr>
              <w:t>Zeitraum</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BAEF9C" w14:textId="77777777" w:rsidR="00266E0F" w:rsidRPr="00FF5FA5" w:rsidRDefault="00266E0F" w:rsidP="00266E0F">
            <w:pPr>
              <w:rPr>
                <w:rFonts w:ascii="Arial" w:hAnsi="Arial" w:cs="Arial"/>
              </w:rPr>
            </w:pPr>
            <w:r w:rsidRPr="00FF5FA5">
              <w:rPr>
                <w:rFonts w:ascii="Arial" w:hAnsi="Arial" w:cs="Arial"/>
                <w:b/>
                <w:bCs/>
                <w:color w:val="000000"/>
                <w:sz w:val="20"/>
                <w:szCs w:val="20"/>
              </w:rPr>
              <w:t>Sprachstufe</w:t>
            </w:r>
          </w:p>
        </w:tc>
        <w:tc>
          <w:tcPr>
            <w:tcW w:w="53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86EAE4" w14:textId="77777777" w:rsidR="00266E0F" w:rsidRPr="00FF5FA5" w:rsidRDefault="00266E0F" w:rsidP="00266E0F">
            <w:pPr>
              <w:rPr>
                <w:rFonts w:ascii="Arial" w:hAnsi="Arial" w:cs="Arial"/>
              </w:rPr>
            </w:pPr>
            <w:r w:rsidRPr="00FF5FA5">
              <w:rPr>
                <w:rFonts w:ascii="Arial" w:hAnsi="Arial" w:cs="Arial"/>
                <w:b/>
                <w:bCs/>
                <w:color w:val="000000"/>
                <w:sz w:val="20"/>
                <w:szCs w:val="20"/>
              </w:rPr>
              <w:t>Stichwörter zu Überlieferungsstatus und aussersprachlichem Kontext </w:t>
            </w:r>
          </w:p>
        </w:tc>
      </w:tr>
      <w:tr w:rsidR="00266E0F" w:rsidRPr="00FF5FA5" w14:paraId="58135665" w14:textId="77777777" w:rsidTr="00266E0F">
        <w:trPr>
          <w:tblCellSpacing w:w="0" w:type="dxa"/>
        </w:trPr>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81C63E" w14:textId="77777777" w:rsidR="00266E0F" w:rsidRPr="00FF5FA5" w:rsidRDefault="00266E0F" w:rsidP="00266E0F">
            <w:pPr>
              <w:rPr>
                <w:rFonts w:ascii="Arial" w:hAnsi="Arial" w:cs="Arial"/>
              </w:rPr>
            </w:pPr>
            <w:r w:rsidRPr="00FF5FA5">
              <w:rPr>
                <w:rFonts w:ascii="Arial" w:hAnsi="Arial" w:cs="Arial"/>
                <w:b/>
                <w:bCs/>
                <w:color w:val="000000"/>
                <w:sz w:val="20"/>
                <w:szCs w:val="20"/>
              </w:rPr>
              <w:t>jetzt →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9F198F" w14:textId="77777777" w:rsidR="00266E0F" w:rsidRPr="00FF5FA5" w:rsidRDefault="00266E0F" w:rsidP="00266E0F">
            <w:pPr>
              <w:rPr>
                <w:rFonts w:ascii="Arial" w:hAnsi="Arial" w:cs="Arial"/>
              </w:rPr>
            </w:pPr>
            <w:r w:rsidRPr="00FF5FA5">
              <w:rPr>
                <w:rFonts w:ascii="Arial" w:hAnsi="Arial" w:cs="Arial"/>
                <w:b/>
                <w:bCs/>
                <w:color w:val="000000"/>
                <w:sz w:val="20"/>
                <w:szCs w:val="20"/>
              </w:rPr>
              <w:t>Gegenwartssprache</w:t>
            </w:r>
          </w:p>
        </w:tc>
        <w:tc>
          <w:tcPr>
            <w:tcW w:w="53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A43F0B" w14:textId="77777777" w:rsidR="00266E0F" w:rsidRPr="00FF5FA5" w:rsidRDefault="00266E0F" w:rsidP="00266E0F">
            <w:pPr>
              <w:rPr>
                <w:rFonts w:ascii="Arial" w:hAnsi="Arial" w:cs="Arial"/>
              </w:rPr>
            </w:pPr>
            <w:r w:rsidRPr="00FF5FA5">
              <w:rPr>
                <w:rFonts w:ascii="Arial" w:hAnsi="Arial" w:cs="Arial"/>
                <w:color w:val="000000"/>
                <w:sz w:val="20"/>
                <w:szCs w:val="20"/>
              </w:rPr>
              <w:t>110 Millionen Sprecherinnen und Sprecher hauptsächlich in der Schweiz, Deutschland, Österreich, Südtirol, Ostbelgien, Luxemburg und Liechtenstein</w:t>
            </w:r>
          </w:p>
        </w:tc>
      </w:tr>
      <w:tr w:rsidR="00266E0F" w:rsidRPr="00FF5FA5" w14:paraId="5E635206" w14:textId="77777777" w:rsidTr="00266E0F">
        <w:trPr>
          <w:tblCellSpacing w:w="0" w:type="dxa"/>
        </w:trPr>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E652E1" w14:textId="77777777" w:rsidR="00266E0F" w:rsidRPr="00FF5FA5" w:rsidRDefault="00266E0F" w:rsidP="00266E0F">
            <w:pPr>
              <w:rPr>
                <w:rFonts w:ascii="Arial" w:hAnsi="Arial" w:cs="Arial"/>
              </w:rPr>
            </w:pPr>
            <w:r w:rsidRPr="00FF5FA5">
              <w:rPr>
                <w:rFonts w:ascii="Arial" w:hAnsi="Arial" w:cs="Arial"/>
                <w:b/>
                <w:bCs/>
                <w:color w:val="000000"/>
                <w:sz w:val="20"/>
                <w:szCs w:val="20"/>
              </w:rPr>
              <w:t>1650–1950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067B0C" w14:textId="77777777" w:rsidR="00266E0F" w:rsidRPr="00FF5FA5" w:rsidRDefault="00266E0F" w:rsidP="00266E0F">
            <w:pPr>
              <w:rPr>
                <w:rFonts w:ascii="Arial" w:hAnsi="Arial" w:cs="Arial"/>
              </w:rPr>
            </w:pPr>
            <w:r w:rsidRPr="00FF5FA5">
              <w:rPr>
                <w:rFonts w:ascii="Arial" w:hAnsi="Arial" w:cs="Arial"/>
                <w:b/>
                <w:bCs/>
                <w:color w:val="000000"/>
                <w:sz w:val="20"/>
                <w:szCs w:val="20"/>
              </w:rPr>
              <w:t>Neuhochdeutsch</w:t>
            </w:r>
          </w:p>
        </w:tc>
        <w:tc>
          <w:tcPr>
            <w:tcW w:w="53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AB5833" w14:textId="77777777" w:rsidR="00266E0F" w:rsidRPr="00FF5FA5" w:rsidRDefault="00266E0F" w:rsidP="00266E0F">
            <w:pPr>
              <w:rPr>
                <w:rFonts w:ascii="Arial" w:hAnsi="Arial" w:cs="Arial"/>
              </w:rPr>
            </w:pPr>
            <w:r w:rsidRPr="00FF5FA5">
              <w:rPr>
                <w:rFonts w:ascii="Arial" w:hAnsi="Arial" w:cs="Arial"/>
                <w:color w:val="000000"/>
                <w:sz w:val="20"/>
                <w:szCs w:val="20"/>
              </w:rPr>
              <w:t>Durchsetzung der nhd. Standardsprache im ganzen deutschen Sprachgebiet, Normierung (Orthographiekonferenzen in Berlin 1876 &amp; 1901), Einführung des allgemeinen Schulwesens resp. der Schulpflicht</w:t>
            </w:r>
          </w:p>
        </w:tc>
      </w:tr>
      <w:tr w:rsidR="00266E0F" w:rsidRPr="00FF5FA5" w14:paraId="702FBD79" w14:textId="77777777" w:rsidTr="00266E0F">
        <w:trPr>
          <w:tblCellSpacing w:w="0" w:type="dxa"/>
        </w:trPr>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4EA48C" w14:textId="77777777" w:rsidR="00266E0F" w:rsidRPr="00FF5FA5" w:rsidRDefault="00266E0F" w:rsidP="00266E0F">
            <w:pPr>
              <w:rPr>
                <w:rFonts w:ascii="Arial" w:hAnsi="Arial" w:cs="Arial"/>
              </w:rPr>
            </w:pPr>
            <w:r w:rsidRPr="00FF5FA5">
              <w:rPr>
                <w:rFonts w:ascii="Arial" w:hAnsi="Arial" w:cs="Arial"/>
                <w:b/>
                <w:bCs/>
                <w:color w:val="000000"/>
                <w:sz w:val="20"/>
                <w:szCs w:val="20"/>
              </w:rPr>
              <w:t>1350–1650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0B45B6" w14:textId="77777777" w:rsidR="00266E0F" w:rsidRPr="00FF5FA5" w:rsidRDefault="00266E0F" w:rsidP="00266E0F">
            <w:pPr>
              <w:rPr>
                <w:rFonts w:ascii="Arial" w:hAnsi="Arial" w:cs="Arial"/>
              </w:rPr>
            </w:pPr>
            <w:r w:rsidRPr="00FF5FA5">
              <w:rPr>
                <w:rFonts w:ascii="Arial" w:hAnsi="Arial" w:cs="Arial"/>
                <w:b/>
                <w:bCs/>
                <w:color w:val="000000"/>
                <w:sz w:val="20"/>
                <w:szCs w:val="20"/>
              </w:rPr>
              <w:t>Frühneuhochdeutsch</w:t>
            </w:r>
          </w:p>
        </w:tc>
        <w:tc>
          <w:tcPr>
            <w:tcW w:w="53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7E0919" w14:textId="77777777" w:rsidR="00266E0F" w:rsidRPr="00FF5FA5" w:rsidRDefault="00266E0F" w:rsidP="00266E0F">
            <w:pPr>
              <w:rPr>
                <w:rFonts w:ascii="Arial" w:hAnsi="Arial" w:cs="Arial"/>
              </w:rPr>
            </w:pPr>
            <w:r w:rsidRPr="00FF5FA5">
              <w:rPr>
                <w:rFonts w:ascii="Arial" w:hAnsi="Arial" w:cs="Arial"/>
                <w:color w:val="000000"/>
                <w:sz w:val="20"/>
                <w:szCs w:val="20"/>
              </w:rPr>
              <w:t>Entstehung der deutschen Standardsprache als Ausgleichsvarietät, Beginn der sprachlichen Einigung, Städtegründungen, Buchdruck</w:t>
            </w:r>
          </w:p>
        </w:tc>
      </w:tr>
      <w:tr w:rsidR="00266E0F" w:rsidRPr="00FF5FA5" w14:paraId="056F736F" w14:textId="77777777" w:rsidTr="00266E0F">
        <w:trPr>
          <w:tblCellSpacing w:w="0" w:type="dxa"/>
        </w:trPr>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84D067" w14:textId="77777777" w:rsidR="00266E0F" w:rsidRPr="00FF5FA5" w:rsidRDefault="00266E0F" w:rsidP="00266E0F">
            <w:pPr>
              <w:rPr>
                <w:rFonts w:ascii="Arial" w:hAnsi="Arial" w:cs="Arial"/>
              </w:rPr>
            </w:pPr>
            <w:r w:rsidRPr="00FF5FA5">
              <w:rPr>
                <w:rFonts w:ascii="Arial" w:hAnsi="Arial" w:cs="Arial"/>
                <w:b/>
                <w:bCs/>
                <w:color w:val="000000"/>
                <w:sz w:val="20"/>
                <w:szCs w:val="20"/>
              </w:rPr>
              <w:t>1050–1350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3BEC96" w14:textId="77777777" w:rsidR="00266E0F" w:rsidRPr="00FF5FA5" w:rsidRDefault="00266E0F" w:rsidP="00266E0F">
            <w:pPr>
              <w:rPr>
                <w:rFonts w:ascii="Arial" w:hAnsi="Arial" w:cs="Arial"/>
              </w:rPr>
            </w:pPr>
            <w:r w:rsidRPr="00FF5FA5">
              <w:rPr>
                <w:rFonts w:ascii="Arial" w:hAnsi="Arial" w:cs="Arial"/>
                <w:b/>
                <w:bCs/>
                <w:color w:val="000000"/>
                <w:sz w:val="20"/>
                <w:szCs w:val="20"/>
              </w:rPr>
              <w:t>Mittelhochdeutsch</w:t>
            </w:r>
          </w:p>
        </w:tc>
        <w:tc>
          <w:tcPr>
            <w:tcW w:w="53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F0295B" w14:textId="77777777" w:rsidR="00266E0F" w:rsidRPr="00FF5FA5" w:rsidRDefault="00266E0F" w:rsidP="00266E0F">
            <w:pPr>
              <w:rPr>
                <w:rFonts w:ascii="Arial" w:hAnsi="Arial" w:cs="Arial"/>
              </w:rPr>
            </w:pPr>
            <w:r w:rsidRPr="00FF5FA5">
              <w:rPr>
                <w:rFonts w:ascii="Arial" w:hAnsi="Arial" w:cs="Arial"/>
                <w:color w:val="000000"/>
                <w:sz w:val="20"/>
                <w:szCs w:val="20"/>
              </w:rPr>
              <w:t>Literatursprache des Rittertums, Kreuzzüge, Minnesang, erste deutsche Urkunden</w:t>
            </w:r>
          </w:p>
        </w:tc>
      </w:tr>
      <w:tr w:rsidR="00266E0F" w:rsidRPr="00FF5FA5" w14:paraId="2F6BA1D1" w14:textId="77777777" w:rsidTr="00266E0F">
        <w:trPr>
          <w:tblCellSpacing w:w="0" w:type="dxa"/>
        </w:trPr>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AC27F7" w14:textId="77777777" w:rsidR="00266E0F" w:rsidRPr="00FF5FA5" w:rsidRDefault="00266E0F" w:rsidP="00266E0F">
            <w:pPr>
              <w:rPr>
                <w:rFonts w:ascii="Arial" w:hAnsi="Arial" w:cs="Arial"/>
              </w:rPr>
            </w:pPr>
            <w:r w:rsidRPr="00FF5FA5">
              <w:rPr>
                <w:rFonts w:ascii="Arial" w:hAnsi="Arial" w:cs="Arial"/>
                <w:b/>
                <w:bCs/>
                <w:color w:val="000000"/>
                <w:sz w:val="20"/>
                <w:szCs w:val="20"/>
              </w:rPr>
              <w:t>750–1050</w:t>
            </w:r>
            <w:r w:rsidRPr="00FF5FA5">
              <w:rPr>
                <w:rFonts w:ascii="Arial" w:hAnsi="Arial" w:cs="Arial"/>
                <w:b/>
                <w:bCs/>
                <w:color w:val="000000"/>
                <w:sz w:val="20"/>
                <w:szCs w:val="20"/>
              </w:rPr>
              <w:br/>
              <w:t>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8602E0" w14:textId="77777777" w:rsidR="00266E0F" w:rsidRPr="00FF5FA5" w:rsidRDefault="00266E0F" w:rsidP="00266E0F">
            <w:pPr>
              <w:rPr>
                <w:rFonts w:ascii="Arial" w:hAnsi="Arial" w:cs="Arial"/>
              </w:rPr>
            </w:pPr>
            <w:r w:rsidRPr="00FF5FA5">
              <w:rPr>
                <w:rFonts w:ascii="Arial" w:hAnsi="Arial" w:cs="Arial"/>
                <w:b/>
                <w:bCs/>
                <w:color w:val="000000"/>
                <w:sz w:val="20"/>
                <w:szCs w:val="20"/>
              </w:rPr>
              <w:t>Althochdeutsch</w:t>
            </w:r>
            <w:r w:rsidRPr="00FF5FA5">
              <w:rPr>
                <w:rFonts w:ascii="Arial" w:hAnsi="Arial" w:cs="Arial"/>
                <w:b/>
                <w:bCs/>
                <w:color w:val="000000"/>
                <w:sz w:val="20"/>
                <w:szCs w:val="20"/>
              </w:rPr>
              <w:br/>
              <w:t> </w:t>
            </w:r>
          </w:p>
        </w:tc>
        <w:tc>
          <w:tcPr>
            <w:tcW w:w="53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292489" w14:textId="77777777" w:rsidR="00266E0F" w:rsidRPr="00FF5FA5" w:rsidRDefault="00266E0F" w:rsidP="00266E0F">
            <w:pPr>
              <w:rPr>
                <w:rFonts w:ascii="Arial" w:hAnsi="Arial" w:cs="Arial"/>
              </w:rPr>
            </w:pPr>
            <w:r w:rsidRPr="00FF5FA5">
              <w:rPr>
                <w:rFonts w:ascii="Arial" w:hAnsi="Arial" w:cs="Arial"/>
                <w:color w:val="000000"/>
                <w:sz w:val="20"/>
                <w:szCs w:val="20"/>
              </w:rPr>
              <w:t>verschiedene Stammes- und Schreibdialekte, Überlieferung in klösterlichen Schreibschulen, v.a. Sprache des Klerus (neben Latein)</w:t>
            </w:r>
          </w:p>
        </w:tc>
      </w:tr>
      <w:tr w:rsidR="00266E0F" w:rsidRPr="00FF5FA5" w14:paraId="7EDDC2F7" w14:textId="77777777" w:rsidTr="00266E0F">
        <w:trPr>
          <w:tblCellSpacing w:w="0" w:type="dxa"/>
        </w:trPr>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2BA71E" w14:textId="77777777" w:rsidR="00266E0F" w:rsidRPr="00FF5FA5" w:rsidRDefault="00266E0F" w:rsidP="00266E0F">
            <w:pPr>
              <w:rPr>
                <w:rFonts w:ascii="Arial" w:hAnsi="Arial" w:cs="Arial"/>
              </w:rPr>
            </w:pPr>
            <w:r w:rsidRPr="00FF5FA5">
              <w:rPr>
                <w:rFonts w:ascii="Arial" w:hAnsi="Arial" w:cs="Arial"/>
                <w:b/>
                <w:bCs/>
                <w:color w:val="000000"/>
                <w:sz w:val="20"/>
                <w:szCs w:val="20"/>
              </w:rPr>
              <w:t>(500–750)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B6FBB8" w14:textId="77777777" w:rsidR="00266E0F" w:rsidRPr="00FF5FA5" w:rsidRDefault="00266E0F" w:rsidP="00266E0F">
            <w:pPr>
              <w:rPr>
                <w:rFonts w:ascii="Arial" w:hAnsi="Arial" w:cs="Arial"/>
              </w:rPr>
            </w:pPr>
            <w:r w:rsidRPr="00FF5FA5">
              <w:rPr>
                <w:rFonts w:ascii="Arial" w:hAnsi="Arial" w:cs="Arial"/>
                <w:b/>
                <w:bCs/>
                <w:color w:val="000000"/>
                <w:sz w:val="20"/>
                <w:szCs w:val="20"/>
              </w:rPr>
              <w:t>(Voralthochdeutsch)</w:t>
            </w:r>
          </w:p>
        </w:tc>
        <w:tc>
          <w:tcPr>
            <w:tcW w:w="53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E3A92B" w14:textId="77777777" w:rsidR="00266E0F" w:rsidRPr="00FF5FA5" w:rsidRDefault="00266E0F" w:rsidP="00266E0F">
            <w:pPr>
              <w:rPr>
                <w:rFonts w:ascii="Arial" w:hAnsi="Arial" w:cs="Arial"/>
              </w:rPr>
            </w:pPr>
            <w:r w:rsidRPr="00FF5FA5">
              <w:rPr>
                <w:rFonts w:ascii="Arial" w:hAnsi="Arial" w:cs="Arial"/>
                <w:color w:val="000000"/>
                <w:sz w:val="20"/>
                <w:szCs w:val="20"/>
              </w:rPr>
              <w:t>sog. südgermanische Runeninschriften </w:t>
            </w:r>
          </w:p>
        </w:tc>
      </w:tr>
      <w:tr w:rsidR="00266E0F" w:rsidRPr="00FF5FA5" w14:paraId="12870F12" w14:textId="77777777" w:rsidTr="00266E0F">
        <w:trPr>
          <w:tblCellSpacing w:w="0" w:type="dxa"/>
        </w:trPr>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8D7099" w14:textId="77777777" w:rsidR="00266E0F" w:rsidRPr="00FF5FA5" w:rsidRDefault="00266E0F" w:rsidP="00266E0F">
            <w:pPr>
              <w:rPr>
                <w:rFonts w:ascii="Arial" w:hAnsi="Arial" w:cs="Arial"/>
              </w:rPr>
            </w:pPr>
            <w:r w:rsidRPr="00FF5FA5">
              <w:rPr>
                <w:rFonts w:ascii="Arial" w:hAnsi="Arial" w:cs="Arial"/>
                <w:b/>
                <w:bCs/>
                <w:color w:val="000000"/>
                <w:sz w:val="20"/>
                <w:szCs w:val="20"/>
              </w:rPr>
              <w:t>100-500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256296" w14:textId="77777777" w:rsidR="00266E0F" w:rsidRPr="00FF5FA5" w:rsidRDefault="00266E0F" w:rsidP="00266E0F">
            <w:pPr>
              <w:rPr>
                <w:rFonts w:ascii="Arial" w:hAnsi="Arial" w:cs="Arial"/>
              </w:rPr>
            </w:pPr>
            <w:r w:rsidRPr="00FF5FA5">
              <w:rPr>
                <w:rFonts w:ascii="Arial" w:hAnsi="Arial" w:cs="Arial"/>
                <w:b/>
                <w:bCs/>
                <w:color w:val="000000"/>
                <w:sz w:val="20"/>
                <w:szCs w:val="20"/>
              </w:rPr>
              <w:t>Westgermanisch</w:t>
            </w:r>
          </w:p>
        </w:tc>
        <w:tc>
          <w:tcPr>
            <w:tcW w:w="53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441FDC" w14:textId="77777777" w:rsidR="00266E0F" w:rsidRPr="00FF5FA5" w:rsidRDefault="00266E0F" w:rsidP="00266E0F">
            <w:pPr>
              <w:rPr>
                <w:rFonts w:ascii="Arial" w:hAnsi="Arial" w:cs="Arial"/>
              </w:rPr>
            </w:pPr>
            <w:r w:rsidRPr="00FF5FA5">
              <w:rPr>
                <w:rFonts w:ascii="Arial" w:hAnsi="Arial" w:cs="Arial"/>
                <w:color w:val="000000"/>
                <w:sz w:val="20"/>
                <w:szCs w:val="20"/>
              </w:rPr>
              <w:t>Rekonstruiert (keine Texte, aber Rückschlüsse aus Namen und Runeninschriften möglich)</w:t>
            </w:r>
          </w:p>
        </w:tc>
      </w:tr>
      <w:tr w:rsidR="00266E0F" w:rsidRPr="00FF5FA5" w14:paraId="6416C6DA" w14:textId="77777777" w:rsidTr="00266E0F">
        <w:trPr>
          <w:tblCellSpacing w:w="0" w:type="dxa"/>
        </w:trPr>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59D857" w14:textId="77777777" w:rsidR="00266E0F" w:rsidRPr="00FF5FA5" w:rsidRDefault="00266E0F" w:rsidP="00266E0F">
            <w:pPr>
              <w:rPr>
                <w:rFonts w:ascii="Arial" w:hAnsi="Arial" w:cs="Arial"/>
              </w:rPr>
            </w:pPr>
            <w:r w:rsidRPr="00FF5FA5">
              <w:rPr>
                <w:rFonts w:ascii="Arial" w:hAnsi="Arial" w:cs="Arial"/>
                <w:b/>
                <w:bCs/>
                <w:color w:val="000000"/>
                <w:sz w:val="20"/>
                <w:szCs w:val="20"/>
              </w:rPr>
              <w:t>1000 v. Chr.–500 n. Chr.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CD614A" w14:textId="77777777" w:rsidR="00266E0F" w:rsidRPr="00FF5FA5" w:rsidRDefault="00266E0F" w:rsidP="00266E0F">
            <w:pPr>
              <w:rPr>
                <w:rFonts w:ascii="Arial" w:hAnsi="Arial" w:cs="Arial"/>
              </w:rPr>
            </w:pPr>
            <w:r w:rsidRPr="00FF5FA5">
              <w:rPr>
                <w:rFonts w:ascii="Arial" w:hAnsi="Arial" w:cs="Arial"/>
                <w:b/>
                <w:bCs/>
                <w:color w:val="000000"/>
                <w:sz w:val="20"/>
                <w:szCs w:val="20"/>
              </w:rPr>
              <w:t>Germanisch</w:t>
            </w:r>
          </w:p>
        </w:tc>
        <w:tc>
          <w:tcPr>
            <w:tcW w:w="53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1A2C01" w14:textId="77777777" w:rsidR="00266E0F" w:rsidRPr="00FF5FA5" w:rsidRDefault="00266E0F" w:rsidP="00266E0F">
            <w:pPr>
              <w:rPr>
                <w:rFonts w:ascii="Arial" w:hAnsi="Arial" w:cs="Arial"/>
              </w:rPr>
            </w:pPr>
            <w:r w:rsidRPr="00FF5FA5">
              <w:rPr>
                <w:rFonts w:ascii="Arial" w:hAnsi="Arial" w:cs="Arial"/>
                <w:color w:val="000000"/>
                <w:sz w:val="20"/>
                <w:szCs w:val="20"/>
              </w:rPr>
              <w:t>Runen; rekonstruiert, Ausdehnung des germanischen Sprachgebietes nach Süden (D, Ö, CH) und Westen (England); indirekte Kenntnis durch Überlieferung von Namen und Appellativa bei antiken Autoren</w:t>
            </w:r>
          </w:p>
        </w:tc>
      </w:tr>
      <w:tr w:rsidR="00266E0F" w:rsidRPr="00FF5FA5" w14:paraId="0FCF6BB3" w14:textId="77777777" w:rsidTr="00266E0F">
        <w:trPr>
          <w:tblCellSpacing w:w="0" w:type="dxa"/>
        </w:trPr>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D784A4" w14:textId="77777777" w:rsidR="00266E0F" w:rsidRPr="00FF5FA5" w:rsidRDefault="00266E0F" w:rsidP="00266E0F">
            <w:pPr>
              <w:rPr>
                <w:rFonts w:ascii="Arial" w:hAnsi="Arial" w:cs="Arial"/>
              </w:rPr>
            </w:pPr>
            <w:r w:rsidRPr="00FF5FA5">
              <w:rPr>
                <w:rFonts w:ascii="Arial" w:hAnsi="Arial" w:cs="Arial"/>
                <w:b/>
                <w:bCs/>
                <w:color w:val="000000"/>
                <w:sz w:val="20"/>
                <w:szCs w:val="20"/>
              </w:rPr>
              <w:t>3000 v. Chr.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087F03" w14:textId="77777777" w:rsidR="00266E0F" w:rsidRPr="00FF5FA5" w:rsidRDefault="00266E0F" w:rsidP="00266E0F">
            <w:pPr>
              <w:rPr>
                <w:rFonts w:ascii="Arial" w:hAnsi="Arial" w:cs="Arial"/>
              </w:rPr>
            </w:pPr>
            <w:r w:rsidRPr="00FF5FA5">
              <w:rPr>
                <w:rFonts w:ascii="Arial" w:hAnsi="Arial" w:cs="Arial"/>
                <w:b/>
                <w:bCs/>
                <w:color w:val="000000"/>
                <w:sz w:val="20"/>
                <w:szCs w:val="20"/>
              </w:rPr>
              <w:t>Indogermanisch, </w:t>
            </w:r>
            <w:r w:rsidRPr="00FF5FA5">
              <w:rPr>
                <w:rFonts w:ascii="Arial" w:hAnsi="Arial" w:cs="Arial"/>
                <w:b/>
                <w:bCs/>
                <w:color w:val="000000"/>
                <w:sz w:val="20"/>
                <w:szCs w:val="20"/>
              </w:rPr>
              <w:br/>
              <w:t> Indoeuropäisch</w:t>
            </w:r>
          </w:p>
        </w:tc>
        <w:tc>
          <w:tcPr>
            <w:tcW w:w="53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FD8475" w14:textId="77777777" w:rsidR="00266E0F" w:rsidRPr="00FF5FA5" w:rsidRDefault="00266E0F" w:rsidP="00266E0F">
            <w:pPr>
              <w:rPr>
                <w:rFonts w:ascii="Arial" w:hAnsi="Arial" w:cs="Arial"/>
              </w:rPr>
            </w:pPr>
            <w:r w:rsidRPr="00FF5FA5">
              <w:rPr>
                <w:rFonts w:ascii="Arial" w:hAnsi="Arial" w:cs="Arial"/>
                <w:color w:val="000000"/>
                <w:sz w:val="20"/>
                <w:szCs w:val="20"/>
              </w:rPr>
              <w:t>Rekonstruiert (durch Vergleich mit verwandten Sprachen, v.a. Altindisch, Hethitisch, Lateinisch, Griechisch, Gotisch);</w:t>
            </w:r>
            <w:r w:rsidR="0023785A" w:rsidRPr="00FF5FA5">
              <w:rPr>
                <w:rFonts w:ascii="Arial" w:hAnsi="Arial" w:cs="Arial"/>
                <w:color w:val="000000"/>
                <w:sz w:val="20"/>
                <w:szCs w:val="20"/>
              </w:rPr>
              <w:t xml:space="preserve"> </w:t>
            </w:r>
            <w:r w:rsidRPr="00FF5FA5">
              <w:rPr>
                <w:rFonts w:ascii="Arial" w:hAnsi="Arial" w:cs="Arial"/>
                <w:color w:val="000000"/>
                <w:sz w:val="20"/>
                <w:szCs w:val="20"/>
              </w:rPr>
              <w:t>Jungsteinzeit</w:t>
            </w:r>
          </w:p>
        </w:tc>
      </w:tr>
    </w:tbl>
    <w:p w14:paraId="23637AC9" w14:textId="4C321B58" w:rsidR="00464242" w:rsidRPr="00FF5FA5" w:rsidRDefault="00266E0F" w:rsidP="002C4FD5">
      <w:pPr>
        <w:rPr>
          <w:rFonts w:ascii="Arial" w:hAnsi="Arial" w:cs="Arial"/>
        </w:rPr>
      </w:pPr>
      <w:r w:rsidRPr="00FF5FA5">
        <w:rPr>
          <w:rFonts w:ascii="Arial" w:hAnsi="Arial" w:cs="Arial"/>
        </w:rPr>
        <w:t>(</w:t>
      </w:r>
      <w:r w:rsidR="00F1729D" w:rsidRPr="00FF5FA5">
        <w:rPr>
          <w:rFonts w:ascii="Arial" w:hAnsi="Arial" w:cs="Arial"/>
        </w:rPr>
        <w:t>vgl. Berchtold &amp; Marti, 2025, S. 10–11)</w:t>
      </w:r>
    </w:p>
    <w:p w14:paraId="364C9330" w14:textId="77777777" w:rsidR="0092459D" w:rsidRPr="00FF5FA5" w:rsidRDefault="0092459D" w:rsidP="002C4FD5">
      <w:pPr>
        <w:rPr>
          <w:rFonts w:ascii="Arial" w:hAnsi="Arial" w:cs="Arial"/>
        </w:rPr>
      </w:pPr>
    </w:p>
    <w:p w14:paraId="4400CFF2" w14:textId="77777777" w:rsidR="0092459D" w:rsidRPr="00FF5FA5" w:rsidRDefault="0092459D" w:rsidP="002C4FD5">
      <w:pPr>
        <w:rPr>
          <w:rFonts w:ascii="Arial" w:hAnsi="Arial" w:cs="Arial"/>
        </w:rPr>
      </w:pPr>
    </w:p>
    <w:p w14:paraId="537D7B55" w14:textId="77777777" w:rsidR="00052D71" w:rsidRPr="00FF5FA5" w:rsidRDefault="00052D71" w:rsidP="00CE1135">
      <w:pPr>
        <w:spacing w:line="360" w:lineRule="auto"/>
        <w:rPr>
          <w:rFonts w:ascii="Arial" w:hAnsi="Arial" w:cs="Arial"/>
          <w:b/>
          <w:bCs/>
        </w:rPr>
      </w:pPr>
    </w:p>
    <w:p w14:paraId="37DF5029" w14:textId="77777777" w:rsidR="00A223D8" w:rsidRPr="00FF5FA5" w:rsidRDefault="00A223D8" w:rsidP="00CE1135">
      <w:pPr>
        <w:spacing w:line="360" w:lineRule="auto"/>
        <w:rPr>
          <w:rFonts w:ascii="Arial" w:hAnsi="Arial" w:cs="Arial"/>
          <w:b/>
          <w:bCs/>
        </w:rPr>
      </w:pPr>
    </w:p>
    <w:p w14:paraId="1D1CA631" w14:textId="77777777" w:rsidR="006F7C57" w:rsidRPr="00FF5FA5" w:rsidRDefault="006F7C57" w:rsidP="00CE1135">
      <w:pPr>
        <w:spacing w:line="360" w:lineRule="auto"/>
        <w:rPr>
          <w:rFonts w:ascii="Arial" w:hAnsi="Arial" w:cs="Arial"/>
          <w:b/>
          <w:bCs/>
        </w:rPr>
      </w:pPr>
      <w:r w:rsidRPr="00FF5FA5">
        <w:rPr>
          <w:rFonts w:ascii="Arial" w:hAnsi="Arial" w:cs="Arial"/>
          <w:b/>
          <w:bCs/>
        </w:rPr>
        <w:t xml:space="preserve">Besprechen Sie zu zweit und halten Sie schriftlich fest. </w:t>
      </w:r>
    </w:p>
    <w:p w14:paraId="1633861D" w14:textId="77777777" w:rsidR="006F7C57" w:rsidRPr="00FF5FA5" w:rsidRDefault="006F7C57" w:rsidP="00CE1135">
      <w:pPr>
        <w:spacing w:line="360" w:lineRule="auto"/>
        <w:rPr>
          <w:rFonts w:ascii="Arial" w:hAnsi="Arial" w:cs="Arial"/>
          <w:b/>
          <w:bCs/>
        </w:rPr>
      </w:pPr>
    </w:p>
    <w:p w14:paraId="6C73FF39" w14:textId="77777777" w:rsidR="006F7C57" w:rsidRPr="00FF5FA5" w:rsidRDefault="00CE1135" w:rsidP="00CE1135">
      <w:pPr>
        <w:spacing w:line="360" w:lineRule="auto"/>
        <w:rPr>
          <w:rFonts w:ascii="Arial" w:hAnsi="Arial" w:cs="Arial"/>
          <w:b/>
          <w:bCs/>
        </w:rPr>
      </w:pPr>
      <w:r w:rsidRPr="00FF5FA5">
        <w:rPr>
          <w:rFonts w:ascii="Arial" w:hAnsi="Arial" w:cs="Arial"/>
          <w:b/>
          <w:bCs/>
        </w:rPr>
        <w:t xml:space="preserve">Welche Rolle spielen Gesellschaft, Migration oder Technik für Sprachwandel? </w:t>
      </w:r>
    </w:p>
    <w:p w14:paraId="2C993AA3" w14:textId="77777777" w:rsidR="006F7C57" w:rsidRPr="00FF5FA5" w:rsidRDefault="006F7C57" w:rsidP="00CE1135">
      <w:pPr>
        <w:spacing w:line="360" w:lineRule="auto"/>
        <w:rPr>
          <w:rFonts w:ascii="Arial" w:hAnsi="Arial" w:cs="Arial"/>
          <w:b/>
          <w:bCs/>
        </w:rPr>
      </w:pPr>
    </w:p>
    <w:p w14:paraId="6AE258A4" w14:textId="77777777" w:rsidR="006F7C57" w:rsidRPr="00FF5FA5" w:rsidRDefault="006F7C57" w:rsidP="00CE1135">
      <w:pPr>
        <w:spacing w:line="360" w:lineRule="auto"/>
        <w:rPr>
          <w:rFonts w:ascii="Arial" w:hAnsi="Arial" w:cs="Arial"/>
          <w:b/>
          <w:bCs/>
        </w:rPr>
      </w:pPr>
    </w:p>
    <w:p w14:paraId="3AC82407" w14:textId="77777777" w:rsidR="006F7C57" w:rsidRPr="00FF5FA5" w:rsidRDefault="006F7C57" w:rsidP="00CE1135">
      <w:pPr>
        <w:spacing w:line="360" w:lineRule="auto"/>
        <w:rPr>
          <w:rFonts w:ascii="Arial" w:hAnsi="Arial" w:cs="Arial"/>
          <w:b/>
          <w:bCs/>
        </w:rPr>
      </w:pPr>
    </w:p>
    <w:p w14:paraId="42A00ED2" w14:textId="77777777" w:rsidR="006F7C57" w:rsidRPr="00FF5FA5" w:rsidRDefault="00CE1135" w:rsidP="00CE1135">
      <w:pPr>
        <w:spacing w:line="360" w:lineRule="auto"/>
        <w:rPr>
          <w:rFonts w:ascii="Arial" w:hAnsi="Arial" w:cs="Arial"/>
          <w:b/>
          <w:bCs/>
        </w:rPr>
      </w:pPr>
      <w:r w:rsidRPr="00FF5FA5">
        <w:rPr>
          <w:rFonts w:ascii="Arial" w:hAnsi="Arial" w:cs="Arial"/>
          <w:b/>
          <w:bCs/>
        </w:rPr>
        <w:t xml:space="preserve">Welche Sprachwandelphänomene können Sie in Ihrem Alltag beobachten? </w:t>
      </w:r>
    </w:p>
    <w:p w14:paraId="7997F452" w14:textId="77777777" w:rsidR="006F7C57" w:rsidRPr="00FF5FA5" w:rsidRDefault="006F7C57" w:rsidP="00CE1135">
      <w:pPr>
        <w:spacing w:line="360" w:lineRule="auto"/>
        <w:rPr>
          <w:rFonts w:ascii="Arial" w:hAnsi="Arial" w:cs="Arial"/>
          <w:b/>
          <w:bCs/>
        </w:rPr>
      </w:pPr>
    </w:p>
    <w:p w14:paraId="68BC0EA8" w14:textId="77777777" w:rsidR="006F7C57" w:rsidRPr="00FF5FA5" w:rsidRDefault="006F7C57" w:rsidP="00CE1135">
      <w:pPr>
        <w:spacing w:line="360" w:lineRule="auto"/>
        <w:rPr>
          <w:rFonts w:ascii="Arial" w:hAnsi="Arial" w:cs="Arial"/>
          <w:b/>
          <w:bCs/>
        </w:rPr>
      </w:pPr>
    </w:p>
    <w:p w14:paraId="33A7FF06" w14:textId="77777777" w:rsidR="00D16024" w:rsidRPr="00FF5FA5" w:rsidRDefault="00D16024" w:rsidP="00CE1135">
      <w:pPr>
        <w:spacing w:line="360" w:lineRule="auto"/>
        <w:rPr>
          <w:rFonts w:ascii="Arial" w:hAnsi="Arial" w:cs="Arial"/>
          <w:b/>
          <w:bCs/>
        </w:rPr>
      </w:pPr>
    </w:p>
    <w:p w14:paraId="0C66F8B5" w14:textId="5584F51C" w:rsidR="00CE1135" w:rsidRPr="00FF5FA5" w:rsidRDefault="00CE1135" w:rsidP="00CE1135">
      <w:pPr>
        <w:spacing w:line="360" w:lineRule="auto"/>
        <w:rPr>
          <w:rFonts w:ascii="Arial" w:hAnsi="Arial" w:cs="Arial"/>
          <w:b/>
          <w:bCs/>
        </w:rPr>
      </w:pPr>
      <w:r w:rsidRPr="00FF5FA5">
        <w:rPr>
          <w:rFonts w:ascii="Arial" w:hAnsi="Arial" w:cs="Arial"/>
          <w:b/>
          <w:bCs/>
        </w:rPr>
        <w:t xml:space="preserve">In welchen Zusammenhängen fallen diese besonders auf? </w:t>
      </w:r>
    </w:p>
    <w:p w14:paraId="656000CF" w14:textId="52DA8A9E" w:rsidR="00EE7024" w:rsidRPr="00FF5FA5" w:rsidRDefault="00EE7024" w:rsidP="00EB3390">
      <w:pPr>
        <w:rPr>
          <w:rFonts w:ascii="Arial" w:hAnsi="Arial" w:cs="Arial"/>
        </w:rPr>
      </w:pPr>
    </w:p>
    <w:p w14:paraId="2504A74B" w14:textId="77777777" w:rsidR="00EE7024" w:rsidRPr="00FF5FA5" w:rsidRDefault="00EE7024">
      <w:pPr>
        <w:rPr>
          <w:rFonts w:ascii="Arial" w:hAnsi="Arial" w:cs="Arial"/>
        </w:rPr>
      </w:pPr>
      <w:r w:rsidRPr="00FF5FA5">
        <w:rPr>
          <w:rFonts w:ascii="Arial" w:hAnsi="Arial" w:cs="Arial"/>
        </w:rPr>
        <w:br w:type="page"/>
      </w:r>
    </w:p>
    <w:p w14:paraId="3E929E32" w14:textId="77777777" w:rsidR="00EE7024" w:rsidRPr="00FF5FA5" w:rsidRDefault="00EE7024" w:rsidP="00EE7024">
      <w:pPr>
        <w:rPr>
          <w:rFonts w:ascii="Arial" w:hAnsi="Arial" w:cs="Arial"/>
          <w:b/>
          <w:bCs/>
          <w:sz w:val="28"/>
          <w:szCs w:val="36"/>
        </w:rPr>
      </w:pPr>
      <w:r w:rsidRPr="00FF5FA5">
        <w:rPr>
          <w:rFonts w:ascii="Arial" w:hAnsi="Arial" w:cs="Arial"/>
          <w:b/>
          <w:bCs/>
          <w:sz w:val="28"/>
          <w:szCs w:val="36"/>
        </w:rPr>
        <w:t>Literatur- / Quellenangaben</w:t>
      </w:r>
    </w:p>
    <w:p w14:paraId="43F616EE" w14:textId="77777777" w:rsidR="00F353AF" w:rsidRPr="00FF5FA5" w:rsidRDefault="00F353AF" w:rsidP="00EB3390">
      <w:pPr>
        <w:rPr>
          <w:rFonts w:ascii="Arial" w:hAnsi="Arial" w:cs="Arial"/>
        </w:rPr>
      </w:pPr>
    </w:p>
    <w:p w14:paraId="724A6D3B" w14:textId="06D4F432" w:rsidR="002B5131" w:rsidRPr="00FF5FA5" w:rsidRDefault="002B5131" w:rsidP="002B5131">
      <w:pPr>
        <w:spacing w:line="480" w:lineRule="auto"/>
        <w:ind w:left="426" w:hanging="426"/>
        <w:rPr>
          <w:rFonts w:ascii="Arial" w:hAnsi="Arial" w:cs="Arial"/>
        </w:rPr>
      </w:pPr>
      <w:r w:rsidRPr="00FF5FA5">
        <w:rPr>
          <w:rFonts w:ascii="Arial" w:hAnsi="Arial" w:cs="Arial"/>
        </w:rPr>
        <w:t>Berchtold, S.,</w:t>
      </w:r>
      <w:r w:rsidR="00A72AB6" w:rsidRPr="00FF5FA5">
        <w:rPr>
          <w:rFonts w:ascii="Arial" w:hAnsi="Arial" w:cs="Arial"/>
        </w:rPr>
        <w:t xml:space="preserve"> &amp;</w:t>
      </w:r>
      <w:r w:rsidRPr="00FF5FA5">
        <w:rPr>
          <w:rFonts w:ascii="Arial" w:hAnsi="Arial" w:cs="Arial"/>
        </w:rPr>
        <w:t xml:space="preserve"> Marti, M. (2025). Zeitreise: Alt-, Mittel- und Frühneuhochdeutsch. [Unterrichtsmaterial]. Universität Zürich, Deutsches Seminar / Linguistik Zentrum Zürich, S. 10-11.</w:t>
      </w:r>
    </w:p>
    <w:p w14:paraId="2C4D622D" w14:textId="77777777" w:rsidR="002B5131" w:rsidRPr="00FF5FA5" w:rsidRDefault="002B5131" w:rsidP="002B5131">
      <w:pPr>
        <w:spacing w:line="480" w:lineRule="auto"/>
        <w:ind w:left="426" w:hanging="426"/>
        <w:rPr>
          <w:rFonts w:ascii="Arial" w:hAnsi="Arial" w:cs="Arial"/>
        </w:rPr>
      </w:pPr>
      <w:r w:rsidRPr="00FF5FA5">
        <w:rPr>
          <w:rFonts w:ascii="Arial" w:hAnsi="Arial" w:cs="Arial"/>
          <w:i/>
          <w:iCs/>
        </w:rPr>
        <w:t>Neue Zürcher Zeitung und schweizerisches Handelsblatt</w:t>
      </w:r>
      <w:r w:rsidRPr="00FF5FA5">
        <w:rPr>
          <w:rFonts w:ascii="Arial" w:hAnsi="Arial" w:cs="Arial"/>
        </w:rPr>
        <w:t>. 121. Jahrgang, Dienstag, 2. Januar 1900. Digitales Archiv der Neuen Zürcher Zeitung. Online unter: https://zeitungsarchiv.nzz.ch/archive.</w:t>
      </w:r>
    </w:p>
    <w:p w14:paraId="2FBC27D9" w14:textId="77777777" w:rsidR="002B5131" w:rsidRPr="00FF5FA5" w:rsidRDefault="002B5131" w:rsidP="002B5131">
      <w:pPr>
        <w:spacing w:line="480" w:lineRule="auto"/>
        <w:ind w:left="426" w:hanging="426"/>
        <w:rPr>
          <w:rFonts w:ascii="Arial" w:hAnsi="Arial" w:cs="Arial"/>
        </w:rPr>
      </w:pPr>
      <w:r w:rsidRPr="00FF5FA5">
        <w:rPr>
          <w:rFonts w:ascii="Arial" w:hAnsi="Arial" w:cs="Arial"/>
          <w:i/>
          <w:iCs/>
        </w:rPr>
        <w:t>Neue Zürcher Zeitung und schweizerisches Handelsblatt</w:t>
      </w:r>
      <w:r w:rsidRPr="00FF5FA5">
        <w:rPr>
          <w:rFonts w:ascii="Arial" w:hAnsi="Arial" w:cs="Arial"/>
        </w:rPr>
        <w:t>. 171. Jahrgang, Sonntag, 1. Januar 1950. Neujahrsausgabe Nr. 1. Digitales Archiv der Neuen Zürcher Zeitung. Online unter: https://zeitungsarchiv.nzz.ch/archive.</w:t>
      </w:r>
    </w:p>
    <w:p w14:paraId="60517EF4" w14:textId="77777777" w:rsidR="002B5131" w:rsidRPr="00FF5FA5" w:rsidRDefault="002B5131" w:rsidP="002B5131">
      <w:pPr>
        <w:spacing w:line="480" w:lineRule="auto"/>
        <w:ind w:left="426" w:hanging="426"/>
        <w:rPr>
          <w:rFonts w:ascii="Arial" w:hAnsi="Arial" w:cs="Arial"/>
        </w:rPr>
      </w:pPr>
      <w:r w:rsidRPr="00FF5FA5">
        <w:rPr>
          <w:rFonts w:ascii="Arial" w:hAnsi="Arial" w:cs="Arial"/>
          <w:i/>
          <w:iCs/>
        </w:rPr>
        <w:t>Neue Zürcher Zeitung und schweizerisches Handelsblatt</w:t>
      </w:r>
      <w:r w:rsidRPr="00FF5FA5">
        <w:rPr>
          <w:rFonts w:ascii="Arial" w:hAnsi="Arial" w:cs="Arial"/>
        </w:rPr>
        <w:t>. 220. Jahrgang, Montag, 4. Januar 1999, Nr. 1. Digitales Archiv der Neuen Zürcher Zeitung. Online unter: https://zeitungsarchiv.nzz.ch/archive.</w:t>
      </w:r>
    </w:p>
    <w:p w14:paraId="31804FA7" w14:textId="77777777" w:rsidR="002B5131" w:rsidRPr="00FF5FA5" w:rsidRDefault="002B5131" w:rsidP="002B5131">
      <w:pPr>
        <w:spacing w:line="480" w:lineRule="auto"/>
        <w:ind w:left="426" w:hanging="426"/>
        <w:rPr>
          <w:rFonts w:ascii="Arial" w:hAnsi="Arial" w:cs="Arial"/>
        </w:rPr>
      </w:pPr>
      <w:r w:rsidRPr="00FF5FA5">
        <w:rPr>
          <w:rFonts w:ascii="Arial" w:hAnsi="Arial" w:cs="Arial"/>
          <w:i/>
          <w:iCs/>
        </w:rPr>
        <w:t>Neue Zürcher Zeitung</w:t>
      </w:r>
      <w:r w:rsidRPr="00FF5FA5">
        <w:rPr>
          <w:rFonts w:ascii="Arial" w:hAnsi="Arial" w:cs="Arial"/>
        </w:rPr>
        <w:t>. 246. Jahrgang, Freitag, 3. Januar 2025, Nr. 1. Digitales Archiv der Neuen Zürcher Zeitung. Online unter: https://zeitungsarchiv.nzz.ch/archive.</w:t>
      </w:r>
    </w:p>
    <w:p w14:paraId="227C7A8F" w14:textId="77777777" w:rsidR="002B5131" w:rsidRPr="00FF5FA5" w:rsidRDefault="002B5131" w:rsidP="002B5131">
      <w:pPr>
        <w:spacing w:line="480" w:lineRule="auto"/>
        <w:ind w:left="426" w:hanging="426"/>
        <w:rPr>
          <w:rFonts w:ascii="Arial" w:hAnsi="Arial" w:cs="Arial"/>
        </w:rPr>
      </w:pPr>
      <w:r w:rsidRPr="00FF5FA5">
        <w:rPr>
          <w:rFonts w:ascii="Arial" w:hAnsi="Arial" w:cs="Arial"/>
          <w:i/>
          <w:iCs/>
        </w:rPr>
        <w:t>Neue Zürcher Zeitung</w:t>
      </w:r>
      <w:r w:rsidRPr="00FF5FA5">
        <w:rPr>
          <w:rFonts w:ascii="Arial" w:hAnsi="Arial" w:cs="Arial"/>
        </w:rPr>
        <w:t>. Nr. 1, Dienstag, 1. Januar 1850. Digitales Archiv der Neuen Zürcher Zeitung. Online unter: https://zeitungsarchiv.nzz.ch/archive.</w:t>
      </w:r>
    </w:p>
    <w:p w14:paraId="1C767EF7" w14:textId="77777777" w:rsidR="002B5131" w:rsidRPr="00FF5FA5" w:rsidRDefault="002B5131" w:rsidP="002B5131">
      <w:pPr>
        <w:spacing w:line="480" w:lineRule="auto"/>
        <w:ind w:left="426" w:hanging="426"/>
        <w:rPr>
          <w:rFonts w:ascii="Arial" w:hAnsi="Arial" w:cs="Arial"/>
        </w:rPr>
      </w:pPr>
      <w:r w:rsidRPr="00FF5FA5">
        <w:rPr>
          <w:rFonts w:ascii="Arial" w:hAnsi="Arial" w:cs="Arial"/>
        </w:rPr>
        <w:t xml:space="preserve">Nübling, D., </w:t>
      </w:r>
      <w:proofErr w:type="spellStart"/>
      <w:r w:rsidRPr="00FF5FA5">
        <w:rPr>
          <w:rFonts w:ascii="Arial" w:hAnsi="Arial" w:cs="Arial"/>
        </w:rPr>
        <w:t>Dammel</w:t>
      </w:r>
      <w:proofErr w:type="spellEnd"/>
      <w:r w:rsidRPr="00FF5FA5">
        <w:rPr>
          <w:rFonts w:ascii="Arial" w:hAnsi="Arial" w:cs="Arial"/>
        </w:rPr>
        <w:t xml:space="preserve">, A., Duke, J., &amp; </w:t>
      </w:r>
      <w:proofErr w:type="spellStart"/>
      <w:r w:rsidRPr="00FF5FA5">
        <w:rPr>
          <w:rFonts w:ascii="Arial" w:hAnsi="Arial" w:cs="Arial"/>
        </w:rPr>
        <w:t>Szczepaniak</w:t>
      </w:r>
      <w:proofErr w:type="spellEnd"/>
      <w:r w:rsidRPr="00FF5FA5">
        <w:rPr>
          <w:rFonts w:ascii="Arial" w:hAnsi="Arial" w:cs="Arial"/>
        </w:rPr>
        <w:t xml:space="preserve">, R. (2017). </w:t>
      </w:r>
      <w:r w:rsidRPr="00FF5FA5">
        <w:rPr>
          <w:rFonts w:ascii="Arial" w:hAnsi="Arial" w:cs="Arial"/>
          <w:i/>
          <w:iCs/>
        </w:rPr>
        <w:t>Historische Sprachwissenschaft des Deutschen: Eine Einführung in die Prinzipien des Sprachwandels</w:t>
      </w:r>
      <w:r w:rsidRPr="00FF5FA5">
        <w:rPr>
          <w:rFonts w:ascii="Arial" w:hAnsi="Arial" w:cs="Arial"/>
        </w:rPr>
        <w:t xml:space="preserve"> (5., aktualisierte Auflage). Narr Francke Attempto Verlag.</w:t>
      </w:r>
    </w:p>
    <w:p w14:paraId="08F19A5B" w14:textId="77777777" w:rsidR="002B5131" w:rsidRPr="00FF5FA5" w:rsidRDefault="002B5131" w:rsidP="002B5131">
      <w:pPr>
        <w:spacing w:line="480" w:lineRule="auto"/>
        <w:ind w:left="426" w:hanging="426"/>
        <w:rPr>
          <w:rFonts w:ascii="Arial" w:hAnsi="Arial" w:cs="Arial"/>
        </w:rPr>
      </w:pPr>
      <w:r w:rsidRPr="00FF5FA5">
        <w:rPr>
          <w:rFonts w:ascii="Arial" w:hAnsi="Arial" w:cs="Arial"/>
          <w:i/>
          <w:iCs/>
        </w:rPr>
        <w:t>Züricher Zeitung</w:t>
      </w:r>
      <w:r w:rsidRPr="00FF5FA5">
        <w:rPr>
          <w:rFonts w:ascii="Arial" w:hAnsi="Arial" w:cs="Arial"/>
        </w:rPr>
        <w:t>. Nr. 1, Freitag, 3. Januar 1800. Digitales Archiv der Neuen Zürcher Zeitung. Online unter: https://zeitungsarchiv.nzz.ch/archive.</w:t>
      </w:r>
    </w:p>
    <w:sectPr w:rsidR="002B5131" w:rsidRPr="00FF5FA5" w:rsidSect="00B21267">
      <w:headerReference w:type="default" r:id="rId14"/>
      <w:footerReference w:type="even" r:id="rId15"/>
      <w:footerReference w:type="default" r:id="rId16"/>
      <w:pgSz w:w="11900" w:h="16840"/>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2EAFAF" w14:textId="77777777" w:rsidR="005B11E3" w:rsidRDefault="005B11E3" w:rsidP="00C56A6B">
      <w:r>
        <w:separator/>
      </w:r>
    </w:p>
  </w:endnote>
  <w:endnote w:type="continuationSeparator" w:id="0">
    <w:p w14:paraId="2F885E60" w14:textId="77777777" w:rsidR="005B11E3" w:rsidRDefault="005B11E3" w:rsidP="00C56A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ACFF"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118346326"/>
      <w:docPartObj>
        <w:docPartGallery w:val="Page Numbers (Bottom of Page)"/>
        <w:docPartUnique/>
      </w:docPartObj>
    </w:sdtPr>
    <w:sdtContent>
      <w:p w14:paraId="3C4A0224" w14:textId="77777777" w:rsidR="00C56A6B" w:rsidRDefault="00C56A6B" w:rsidP="002C4FD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7E40F76A" w14:textId="77777777" w:rsidR="00C56A6B" w:rsidRDefault="00C56A6B" w:rsidP="00C56A6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723693" w14:textId="77777777" w:rsidR="00C56A6B" w:rsidRDefault="002C4FD5" w:rsidP="002C4FD5">
    <w:pPr>
      <w:pStyle w:val="Fuzeile"/>
      <w:tabs>
        <w:tab w:val="clear" w:pos="4536"/>
        <w:tab w:val="clear" w:pos="9072"/>
        <w:tab w:val="left" w:pos="736"/>
      </w:tabs>
      <w:ind w:left="7827" w:right="-149"/>
    </w:pPr>
    <w:r>
      <w:fldChar w:fldCharType="begin"/>
    </w:r>
    <w:r>
      <w:instrText xml:space="preserve"> PAGE  \* MERGEFORMAT </w:instrText>
    </w:r>
    <w:r>
      <w:fldChar w:fldCharType="separate"/>
    </w:r>
    <w:r>
      <w:rPr>
        <w:noProof/>
      </w:rPr>
      <w:t>1</w:t>
    </w:r>
    <w:r>
      <w:fldChar w:fldCharType="end"/>
    </w:r>
    <w:r>
      <w:t>/</w:t>
    </w:r>
    <w:fldSimple w:instr=" NUMPAGES  \* MERGEFORMAT ">
      <w:r>
        <w:rPr>
          <w:noProof/>
        </w:rPr>
        <w:t>1</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DF9580" w14:textId="77777777" w:rsidR="005B11E3" w:rsidRDefault="005B11E3" w:rsidP="00C56A6B">
      <w:r>
        <w:separator/>
      </w:r>
    </w:p>
  </w:footnote>
  <w:footnote w:type="continuationSeparator" w:id="0">
    <w:p w14:paraId="4E3777BE" w14:textId="77777777" w:rsidR="005B11E3" w:rsidRDefault="005B11E3" w:rsidP="00C56A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06B67D" w14:textId="77777777" w:rsidR="00C56A6B" w:rsidRDefault="00661641">
    <w:pPr>
      <w:pStyle w:val="Kopfzeile"/>
    </w:pPr>
    <w:r w:rsidRPr="007062CF">
      <w:rPr>
        <w:rFonts w:cs="Arial"/>
        <w:i/>
        <w:iCs/>
        <w:noProof/>
      </w:rPr>
      <w:drawing>
        <wp:anchor distT="0" distB="0" distL="114300" distR="114300" simplePos="0" relativeHeight="251659264" behindDoc="0" locked="0" layoutInCell="1" allowOverlap="1" wp14:anchorId="290BC083" wp14:editId="2042638D">
          <wp:simplePos x="0" y="0"/>
          <wp:positionH relativeFrom="column">
            <wp:posOffset>-862351</wp:posOffset>
          </wp:positionH>
          <wp:positionV relativeFrom="paragraph">
            <wp:posOffset>-229235</wp:posOffset>
          </wp:positionV>
          <wp:extent cx="803286" cy="760687"/>
          <wp:effectExtent l="0" t="0" r="0" b="1905"/>
          <wp:wrapNone/>
          <wp:docPr id="27146967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174437" name="Grafik 1"/>
                  <pic:cNvPicPr/>
                </pic:nvPicPr>
                <pic:blipFill rotWithShape="1">
                  <a:blip r:embed="rId1" cstate="print">
                    <a:extLst>
                      <a:ext uri="{28A0092B-C50C-407E-A947-70E740481C1C}">
                        <a14:useLocalDpi xmlns:a14="http://schemas.microsoft.com/office/drawing/2010/main" val="0"/>
                      </a:ext>
                    </a:extLst>
                  </a:blip>
                  <a:srcRect t="-868" b="-868"/>
                  <a:stretch/>
                </pic:blipFill>
                <pic:spPr bwMode="auto">
                  <a:xfrm>
                    <a:off x="0" y="0"/>
                    <a:ext cx="803286" cy="76068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56A6B">
      <w:tab/>
    </w:r>
    <w:r w:rsidR="00C3098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C6127C0"/>
    <w:multiLevelType w:val="hybridMultilevel"/>
    <w:tmpl w:val="9246322A"/>
    <w:lvl w:ilvl="0" w:tplc="380466E4">
      <w:numFmt w:val="bullet"/>
      <w:lvlText w:val="-"/>
      <w:lvlJc w:val="left"/>
      <w:pPr>
        <w:ind w:left="1778" w:hanging="360"/>
      </w:pPr>
      <w:rPr>
        <w:rFonts w:ascii="Arial" w:eastAsiaTheme="minorHAnsi" w:hAnsi="Arial" w:cs="Arial" w:hint="default"/>
      </w:rPr>
    </w:lvl>
    <w:lvl w:ilvl="1" w:tplc="04070005">
      <w:start w:val="1"/>
      <w:numFmt w:val="bullet"/>
      <w:lvlText w:val=""/>
      <w:lvlJc w:val="left"/>
      <w:pPr>
        <w:ind w:left="1440" w:hanging="360"/>
      </w:pPr>
      <w:rPr>
        <w:rFonts w:ascii="Wingdings" w:hAnsi="Wingding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9C556FF"/>
    <w:multiLevelType w:val="hybridMultilevel"/>
    <w:tmpl w:val="1EC60486"/>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4CA1000D"/>
    <w:multiLevelType w:val="hybridMultilevel"/>
    <w:tmpl w:val="7DC8E896"/>
    <w:lvl w:ilvl="0" w:tplc="146A73A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597E75B1"/>
    <w:multiLevelType w:val="hybridMultilevel"/>
    <w:tmpl w:val="677EC39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5E622BEF"/>
    <w:multiLevelType w:val="hybridMultilevel"/>
    <w:tmpl w:val="4D2AAD16"/>
    <w:lvl w:ilvl="0" w:tplc="48C29B10">
      <w:start w:val="1"/>
      <w:numFmt w:val="bullet"/>
      <w:lvlText w:val=""/>
      <w:lvlJc w:val="left"/>
      <w:pPr>
        <w:ind w:left="720" w:hanging="360"/>
      </w:pPr>
      <w:rPr>
        <w:rFonts w:ascii="Symbol" w:hAnsi="Symbol" w:hint="default"/>
        <w:color w:val="auto"/>
        <w:sz w:val="15"/>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7DA02519"/>
    <w:multiLevelType w:val="hybridMultilevel"/>
    <w:tmpl w:val="C512FF56"/>
    <w:lvl w:ilvl="0" w:tplc="48C29B10">
      <w:start w:val="1"/>
      <w:numFmt w:val="bullet"/>
      <w:lvlText w:val=""/>
      <w:lvlJc w:val="left"/>
      <w:pPr>
        <w:ind w:left="720" w:hanging="360"/>
      </w:pPr>
      <w:rPr>
        <w:rFonts w:ascii="Symbol" w:hAnsi="Symbol" w:hint="default"/>
        <w:color w:val="auto"/>
        <w:sz w:val="15"/>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32174661">
    <w:abstractNumId w:val="0"/>
  </w:num>
  <w:num w:numId="2" w16cid:durableId="1775516789">
    <w:abstractNumId w:val="2"/>
  </w:num>
  <w:num w:numId="3" w16cid:durableId="1265530161">
    <w:abstractNumId w:val="3"/>
  </w:num>
  <w:num w:numId="4" w16cid:durableId="996032499">
    <w:abstractNumId w:val="5"/>
  </w:num>
  <w:num w:numId="5" w16cid:durableId="1655522847">
    <w:abstractNumId w:val="4"/>
  </w:num>
  <w:num w:numId="6" w16cid:durableId="51650028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proofState w:spelling="clean" w:grammar="clean"/>
  <w:attachedTemplate r:id="rId1"/>
  <w:defaultTabStop w:val="708"/>
  <w:autoHyphenation/>
  <w:hyphenationZone w:val="425"/>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73C5"/>
    <w:rsid w:val="000125E8"/>
    <w:rsid w:val="00017356"/>
    <w:rsid w:val="00023B45"/>
    <w:rsid w:val="000274B7"/>
    <w:rsid w:val="00030663"/>
    <w:rsid w:val="00050420"/>
    <w:rsid w:val="00052D71"/>
    <w:rsid w:val="0006207B"/>
    <w:rsid w:val="00067E77"/>
    <w:rsid w:val="0008391F"/>
    <w:rsid w:val="000A22C7"/>
    <w:rsid w:val="000A30E9"/>
    <w:rsid w:val="000A5EAC"/>
    <w:rsid w:val="000C1F7D"/>
    <w:rsid w:val="000D143B"/>
    <w:rsid w:val="000D4A8B"/>
    <w:rsid w:val="00120B9E"/>
    <w:rsid w:val="001218CA"/>
    <w:rsid w:val="00125686"/>
    <w:rsid w:val="001271D7"/>
    <w:rsid w:val="001275B8"/>
    <w:rsid w:val="001300EA"/>
    <w:rsid w:val="001345A7"/>
    <w:rsid w:val="00134DD4"/>
    <w:rsid w:val="00142AA6"/>
    <w:rsid w:val="001452CB"/>
    <w:rsid w:val="001534F2"/>
    <w:rsid w:val="00155646"/>
    <w:rsid w:val="001645F9"/>
    <w:rsid w:val="001806DF"/>
    <w:rsid w:val="001A2B2F"/>
    <w:rsid w:val="001A362A"/>
    <w:rsid w:val="001A458E"/>
    <w:rsid w:val="001B261A"/>
    <w:rsid w:val="001B3ABF"/>
    <w:rsid w:val="001C1332"/>
    <w:rsid w:val="001C6655"/>
    <w:rsid w:val="001D02F6"/>
    <w:rsid w:val="001D50F2"/>
    <w:rsid w:val="00203CEB"/>
    <w:rsid w:val="002173D9"/>
    <w:rsid w:val="0023785A"/>
    <w:rsid w:val="00241760"/>
    <w:rsid w:val="002463E9"/>
    <w:rsid w:val="00255D3F"/>
    <w:rsid w:val="00255FD3"/>
    <w:rsid w:val="00256345"/>
    <w:rsid w:val="00257F20"/>
    <w:rsid w:val="00264F53"/>
    <w:rsid w:val="0026603F"/>
    <w:rsid w:val="00266E0F"/>
    <w:rsid w:val="00276333"/>
    <w:rsid w:val="00284CE3"/>
    <w:rsid w:val="00287DE7"/>
    <w:rsid w:val="00294E32"/>
    <w:rsid w:val="002A1459"/>
    <w:rsid w:val="002A6958"/>
    <w:rsid w:val="002B2869"/>
    <w:rsid w:val="002B5131"/>
    <w:rsid w:val="002C4FD5"/>
    <w:rsid w:val="002D08BB"/>
    <w:rsid w:val="002D33F1"/>
    <w:rsid w:val="002D7241"/>
    <w:rsid w:val="002E31D4"/>
    <w:rsid w:val="002E7205"/>
    <w:rsid w:val="00301BBF"/>
    <w:rsid w:val="003117C5"/>
    <w:rsid w:val="00312544"/>
    <w:rsid w:val="003241FF"/>
    <w:rsid w:val="00327D2A"/>
    <w:rsid w:val="00330B94"/>
    <w:rsid w:val="00330C35"/>
    <w:rsid w:val="00336024"/>
    <w:rsid w:val="00336822"/>
    <w:rsid w:val="003513F8"/>
    <w:rsid w:val="00351F2E"/>
    <w:rsid w:val="00357353"/>
    <w:rsid w:val="00387325"/>
    <w:rsid w:val="003A121A"/>
    <w:rsid w:val="003A2FB1"/>
    <w:rsid w:val="003B3E82"/>
    <w:rsid w:val="003C1A97"/>
    <w:rsid w:val="003C3D68"/>
    <w:rsid w:val="003E4F14"/>
    <w:rsid w:val="003E60E2"/>
    <w:rsid w:val="003E64CC"/>
    <w:rsid w:val="003F52B9"/>
    <w:rsid w:val="00404B14"/>
    <w:rsid w:val="004126BD"/>
    <w:rsid w:val="004154D0"/>
    <w:rsid w:val="00420A7E"/>
    <w:rsid w:val="004255D2"/>
    <w:rsid w:val="00447199"/>
    <w:rsid w:val="00454CF8"/>
    <w:rsid w:val="00464242"/>
    <w:rsid w:val="00483A48"/>
    <w:rsid w:val="00490DCA"/>
    <w:rsid w:val="004A1015"/>
    <w:rsid w:val="004A32FD"/>
    <w:rsid w:val="004B56E4"/>
    <w:rsid w:val="004B5FB1"/>
    <w:rsid w:val="004B64E1"/>
    <w:rsid w:val="004C1834"/>
    <w:rsid w:val="004C461F"/>
    <w:rsid w:val="004E0A8F"/>
    <w:rsid w:val="004E43D7"/>
    <w:rsid w:val="004E4416"/>
    <w:rsid w:val="004E76BA"/>
    <w:rsid w:val="0050168C"/>
    <w:rsid w:val="005114FE"/>
    <w:rsid w:val="005173C5"/>
    <w:rsid w:val="0052634A"/>
    <w:rsid w:val="0052717B"/>
    <w:rsid w:val="00543268"/>
    <w:rsid w:val="00547EF6"/>
    <w:rsid w:val="00560B33"/>
    <w:rsid w:val="00563DCB"/>
    <w:rsid w:val="00575BE5"/>
    <w:rsid w:val="00576B21"/>
    <w:rsid w:val="00580CD1"/>
    <w:rsid w:val="00581A41"/>
    <w:rsid w:val="0059070A"/>
    <w:rsid w:val="005A0849"/>
    <w:rsid w:val="005A7508"/>
    <w:rsid w:val="005B11E3"/>
    <w:rsid w:val="005D1912"/>
    <w:rsid w:val="005D4E78"/>
    <w:rsid w:val="005F5CF1"/>
    <w:rsid w:val="00610834"/>
    <w:rsid w:val="00622606"/>
    <w:rsid w:val="00626C5A"/>
    <w:rsid w:val="006373C7"/>
    <w:rsid w:val="0065199B"/>
    <w:rsid w:val="00653724"/>
    <w:rsid w:val="00657324"/>
    <w:rsid w:val="00660210"/>
    <w:rsid w:val="00661641"/>
    <w:rsid w:val="006653E8"/>
    <w:rsid w:val="00697512"/>
    <w:rsid w:val="006A11E8"/>
    <w:rsid w:val="006B1003"/>
    <w:rsid w:val="006B7058"/>
    <w:rsid w:val="006C3459"/>
    <w:rsid w:val="006D30F7"/>
    <w:rsid w:val="006D522F"/>
    <w:rsid w:val="006E1835"/>
    <w:rsid w:val="006E4CDF"/>
    <w:rsid w:val="006E5B21"/>
    <w:rsid w:val="006F28BB"/>
    <w:rsid w:val="006F2E04"/>
    <w:rsid w:val="006F55D2"/>
    <w:rsid w:val="006F5CFB"/>
    <w:rsid w:val="006F7C57"/>
    <w:rsid w:val="00701556"/>
    <w:rsid w:val="00701610"/>
    <w:rsid w:val="00705FB7"/>
    <w:rsid w:val="00734EF1"/>
    <w:rsid w:val="007557E3"/>
    <w:rsid w:val="00761C59"/>
    <w:rsid w:val="0077071D"/>
    <w:rsid w:val="007C2562"/>
    <w:rsid w:val="007D3257"/>
    <w:rsid w:val="007D51D8"/>
    <w:rsid w:val="007D711D"/>
    <w:rsid w:val="008010DC"/>
    <w:rsid w:val="00817305"/>
    <w:rsid w:val="00834117"/>
    <w:rsid w:val="008370C3"/>
    <w:rsid w:val="008411B8"/>
    <w:rsid w:val="00844C66"/>
    <w:rsid w:val="008466FA"/>
    <w:rsid w:val="00847387"/>
    <w:rsid w:val="00854D17"/>
    <w:rsid w:val="00860784"/>
    <w:rsid w:val="00880905"/>
    <w:rsid w:val="008B2CAB"/>
    <w:rsid w:val="008D089B"/>
    <w:rsid w:val="008D1EDE"/>
    <w:rsid w:val="008E20D4"/>
    <w:rsid w:val="008F57E0"/>
    <w:rsid w:val="0090077A"/>
    <w:rsid w:val="00911289"/>
    <w:rsid w:val="00921CBB"/>
    <w:rsid w:val="0092459D"/>
    <w:rsid w:val="0094436A"/>
    <w:rsid w:val="00962585"/>
    <w:rsid w:val="00980C42"/>
    <w:rsid w:val="009825A9"/>
    <w:rsid w:val="0099260A"/>
    <w:rsid w:val="009950C2"/>
    <w:rsid w:val="009953F4"/>
    <w:rsid w:val="009A26D3"/>
    <w:rsid w:val="009B0031"/>
    <w:rsid w:val="009B058A"/>
    <w:rsid w:val="009B0906"/>
    <w:rsid w:val="009B2698"/>
    <w:rsid w:val="009B33E0"/>
    <w:rsid w:val="009B6B41"/>
    <w:rsid w:val="009D2FB9"/>
    <w:rsid w:val="009D41C2"/>
    <w:rsid w:val="009E4D37"/>
    <w:rsid w:val="009F36BC"/>
    <w:rsid w:val="009F63C1"/>
    <w:rsid w:val="009F7C37"/>
    <w:rsid w:val="00A17545"/>
    <w:rsid w:val="00A223D8"/>
    <w:rsid w:val="00A2592B"/>
    <w:rsid w:val="00A43537"/>
    <w:rsid w:val="00A450A3"/>
    <w:rsid w:val="00A47585"/>
    <w:rsid w:val="00A47FCC"/>
    <w:rsid w:val="00A507FD"/>
    <w:rsid w:val="00A54F75"/>
    <w:rsid w:val="00A60232"/>
    <w:rsid w:val="00A70080"/>
    <w:rsid w:val="00A72AB6"/>
    <w:rsid w:val="00A77FE1"/>
    <w:rsid w:val="00A83785"/>
    <w:rsid w:val="00AB049C"/>
    <w:rsid w:val="00AC34F1"/>
    <w:rsid w:val="00AD4725"/>
    <w:rsid w:val="00AD5A8D"/>
    <w:rsid w:val="00AE2B33"/>
    <w:rsid w:val="00B00157"/>
    <w:rsid w:val="00B211ED"/>
    <w:rsid w:val="00B21267"/>
    <w:rsid w:val="00B22876"/>
    <w:rsid w:val="00B24821"/>
    <w:rsid w:val="00B30242"/>
    <w:rsid w:val="00B469A0"/>
    <w:rsid w:val="00B46CCE"/>
    <w:rsid w:val="00B64AA7"/>
    <w:rsid w:val="00B70541"/>
    <w:rsid w:val="00B726B7"/>
    <w:rsid w:val="00BA0A6C"/>
    <w:rsid w:val="00BA1940"/>
    <w:rsid w:val="00BC4A0D"/>
    <w:rsid w:val="00BC62E3"/>
    <w:rsid w:val="00BD3DA8"/>
    <w:rsid w:val="00BD7353"/>
    <w:rsid w:val="00BE6568"/>
    <w:rsid w:val="00BF0EE9"/>
    <w:rsid w:val="00C051AB"/>
    <w:rsid w:val="00C14C04"/>
    <w:rsid w:val="00C2223C"/>
    <w:rsid w:val="00C3098B"/>
    <w:rsid w:val="00C362DD"/>
    <w:rsid w:val="00C53BAA"/>
    <w:rsid w:val="00C56A6B"/>
    <w:rsid w:val="00C606FB"/>
    <w:rsid w:val="00C81814"/>
    <w:rsid w:val="00C90CE0"/>
    <w:rsid w:val="00CA563E"/>
    <w:rsid w:val="00CC1B92"/>
    <w:rsid w:val="00CC52F0"/>
    <w:rsid w:val="00CC7A62"/>
    <w:rsid w:val="00CD7237"/>
    <w:rsid w:val="00CE1135"/>
    <w:rsid w:val="00CE4285"/>
    <w:rsid w:val="00CE65A2"/>
    <w:rsid w:val="00CF0A94"/>
    <w:rsid w:val="00D01156"/>
    <w:rsid w:val="00D02246"/>
    <w:rsid w:val="00D16024"/>
    <w:rsid w:val="00D218D5"/>
    <w:rsid w:val="00D26FF0"/>
    <w:rsid w:val="00D30070"/>
    <w:rsid w:val="00D301E8"/>
    <w:rsid w:val="00D405B0"/>
    <w:rsid w:val="00D40D31"/>
    <w:rsid w:val="00D41AA2"/>
    <w:rsid w:val="00D426E8"/>
    <w:rsid w:val="00D43C27"/>
    <w:rsid w:val="00D43CEE"/>
    <w:rsid w:val="00D60804"/>
    <w:rsid w:val="00D6369E"/>
    <w:rsid w:val="00D77B48"/>
    <w:rsid w:val="00D77B58"/>
    <w:rsid w:val="00D921DB"/>
    <w:rsid w:val="00D92619"/>
    <w:rsid w:val="00DA3C45"/>
    <w:rsid w:val="00DA53B5"/>
    <w:rsid w:val="00DA6E7F"/>
    <w:rsid w:val="00DB02AD"/>
    <w:rsid w:val="00DB3C28"/>
    <w:rsid w:val="00DF0FCC"/>
    <w:rsid w:val="00DF1AF8"/>
    <w:rsid w:val="00DF43A0"/>
    <w:rsid w:val="00DF7444"/>
    <w:rsid w:val="00E00030"/>
    <w:rsid w:val="00E01610"/>
    <w:rsid w:val="00E127AA"/>
    <w:rsid w:val="00E37977"/>
    <w:rsid w:val="00E46310"/>
    <w:rsid w:val="00E5007B"/>
    <w:rsid w:val="00E5065F"/>
    <w:rsid w:val="00E541EE"/>
    <w:rsid w:val="00E76809"/>
    <w:rsid w:val="00E92C31"/>
    <w:rsid w:val="00E92C99"/>
    <w:rsid w:val="00EA253C"/>
    <w:rsid w:val="00EB3390"/>
    <w:rsid w:val="00EB507F"/>
    <w:rsid w:val="00EB626B"/>
    <w:rsid w:val="00EC5A85"/>
    <w:rsid w:val="00EE085F"/>
    <w:rsid w:val="00EE7024"/>
    <w:rsid w:val="00EE71EB"/>
    <w:rsid w:val="00F1729D"/>
    <w:rsid w:val="00F21D01"/>
    <w:rsid w:val="00F25E26"/>
    <w:rsid w:val="00F32E1E"/>
    <w:rsid w:val="00F34EF0"/>
    <w:rsid w:val="00F351C3"/>
    <w:rsid w:val="00F353AF"/>
    <w:rsid w:val="00F46F82"/>
    <w:rsid w:val="00F6132F"/>
    <w:rsid w:val="00F6379D"/>
    <w:rsid w:val="00F75864"/>
    <w:rsid w:val="00F80F0C"/>
    <w:rsid w:val="00F9432F"/>
    <w:rsid w:val="00F96960"/>
    <w:rsid w:val="00FA5E4B"/>
    <w:rsid w:val="00FB7F70"/>
    <w:rsid w:val="00FC6A7A"/>
    <w:rsid w:val="00FC72AE"/>
    <w:rsid w:val="00FE3635"/>
    <w:rsid w:val="00FE733B"/>
    <w:rsid w:val="00FF5FA5"/>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BD958F"/>
  <w15:chartTrackingRefBased/>
  <w15:docId w15:val="{AF8237AA-A1F0-2B4D-A810-504260861F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imes New Roman"/>
        <w:color w:val="000000" w:themeColor="text1"/>
        <w:kern w:val="2"/>
        <w:sz w:val="24"/>
        <w:szCs w:val="32"/>
        <w:lang w:val="de-CH" w:eastAsia="en-US" w:bidi="ar-SA"/>
        <w14:ligatures w14:val="standardContextual"/>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301E8"/>
    <w:pPr>
      <w:jc w:val="left"/>
    </w:pPr>
    <w:rPr>
      <w:rFonts w:ascii="Times New Roman" w:eastAsia="Times New Roman" w:hAnsi="Times New Roman"/>
      <w:color w:val="auto"/>
      <w:kern w:val="0"/>
      <w:szCs w:val="24"/>
      <w:lang w:eastAsia="de-DE"/>
      <w14:ligatures w14:val="none"/>
    </w:rPr>
  </w:style>
  <w:style w:type="paragraph" w:styleId="berschrift1">
    <w:name w:val="heading 1"/>
    <w:basedOn w:val="Standard"/>
    <w:next w:val="Standard"/>
    <w:link w:val="berschrift1Zchn"/>
    <w:uiPriority w:val="9"/>
    <w:qFormat/>
    <w:rsid w:val="00AB049C"/>
    <w:pPr>
      <w:keepNext/>
      <w:keepLines/>
      <w:spacing w:before="240"/>
      <w:outlineLvl w:val="0"/>
    </w:pPr>
    <w:rPr>
      <w:rFonts w:asciiTheme="majorHAnsi" w:eastAsiaTheme="majorEastAsia" w:hAnsiTheme="majorHAnsi" w:cstheme="majorBidi"/>
      <w:color w:val="49A0B1" w:themeColor="accent1" w:themeShade="BF"/>
      <w:sz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
    <w:name w:val="Überschrift"/>
    <w:basedOn w:val="berschrift1"/>
    <w:qFormat/>
    <w:rsid w:val="00AB049C"/>
    <w:rPr>
      <w:rFonts w:ascii="Times New Roman" w:hAnsi="Times New Roman"/>
      <w:color w:val="000000" w:themeColor="text1"/>
    </w:rPr>
  </w:style>
  <w:style w:type="character" w:customStyle="1" w:styleId="berschrift1Zchn">
    <w:name w:val="Überschrift 1 Zchn"/>
    <w:basedOn w:val="Absatz-Standardschriftart"/>
    <w:link w:val="berschrift1"/>
    <w:uiPriority w:val="9"/>
    <w:rsid w:val="00AB049C"/>
    <w:rPr>
      <w:rFonts w:asciiTheme="majorHAnsi" w:eastAsiaTheme="majorEastAsia" w:hAnsiTheme="majorHAnsi" w:cstheme="majorBidi"/>
      <w:color w:val="49A0B1" w:themeColor="accent1" w:themeShade="BF"/>
      <w:sz w:val="32"/>
      <w:szCs w:val="32"/>
    </w:rPr>
  </w:style>
  <w:style w:type="paragraph" w:styleId="Listenabsatz">
    <w:name w:val="List Paragraph"/>
    <w:basedOn w:val="Standard"/>
    <w:uiPriority w:val="34"/>
    <w:qFormat/>
    <w:rsid w:val="00C56A6B"/>
    <w:pPr>
      <w:ind w:left="720"/>
      <w:contextualSpacing/>
    </w:pPr>
  </w:style>
  <w:style w:type="paragraph" w:styleId="Kopfzeile">
    <w:name w:val="header"/>
    <w:basedOn w:val="Standard"/>
    <w:link w:val="KopfzeileZchn"/>
    <w:uiPriority w:val="99"/>
    <w:unhideWhenUsed/>
    <w:rsid w:val="00C56A6B"/>
    <w:pPr>
      <w:tabs>
        <w:tab w:val="center" w:pos="4536"/>
        <w:tab w:val="right" w:pos="9072"/>
      </w:tabs>
    </w:pPr>
  </w:style>
  <w:style w:type="character" w:customStyle="1" w:styleId="KopfzeileZchn">
    <w:name w:val="Kopfzeile Zchn"/>
    <w:basedOn w:val="Absatz-Standardschriftart"/>
    <w:link w:val="Kopfzeile"/>
    <w:uiPriority w:val="99"/>
    <w:rsid w:val="00C56A6B"/>
  </w:style>
  <w:style w:type="paragraph" w:styleId="Fuzeile">
    <w:name w:val="footer"/>
    <w:basedOn w:val="Standard"/>
    <w:link w:val="FuzeileZchn"/>
    <w:uiPriority w:val="99"/>
    <w:unhideWhenUsed/>
    <w:rsid w:val="00C56A6B"/>
    <w:pPr>
      <w:tabs>
        <w:tab w:val="center" w:pos="4536"/>
        <w:tab w:val="right" w:pos="9072"/>
      </w:tabs>
    </w:pPr>
  </w:style>
  <w:style w:type="character" w:customStyle="1" w:styleId="FuzeileZchn">
    <w:name w:val="Fußzeile Zchn"/>
    <w:basedOn w:val="Absatz-Standardschriftart"/>
    <w:link w:val="Fuzeile"/>
    <w:uiPriority w:val="99"/>
    <w:rsid w:val="00C56A6B"/>
  </w:style>
  <w:style w:type="character" w:styleId="Seitenzahl">
    <w:name w:val="page number"/>
    <w:basedOn w:val="Absatz-Standardschriftart"/>
    <w:uiPriority w:val="99"/>
    <w:semiHidden/>
    <w:unhideWhenUsed/>
    <w:rsid w:val="00C56A6B"/>
  </w:style>
  <w:style w:type="character" w:styleId="Hyperlink">
    <w:name w:val="Hyperlink"/>
    <w:basedOn w:val="Absatz-Standardschriftart"/>
    <w:uiPriority w:val="99"/>
    <w:unhideWhenUsed/>
    <w:rsid w:val="00F6379D"/>
    <w:rPr>
      <w:color w:val="4EB4B3" w:themeColor="hyperlink"/>
      <w:u w:val="single"/>
    </w:rPr>
  </w:style>
  <w:style w:type="character" w:styleId="NichtaufgelsteErwhnung">
    <w:name w:val="Unresolved Mention"/>
    <w:basedOn w:val="Absatz-Standardschriftart"/>
    <w:uiPriority w:val="99"/>
    <w:semiHidden/>
    <w:unhideWhenUsed/>
    <w:rsid w:val="00F6379D"/>
    <w:rPr>
      <w:color w:val="605E5C"/>
      <w:shd w:val="clear" w:color="auto" w:fill="E1DFDD"/>
    </w:rPr>
  </w:style>
  <w:style w:type="character" w:styleId="BesuchterLink">
    <w:name w:val="FollowedHyperlink"/>
    <w:basedOn w:val="Absatz-Standardschriftart"/>
    <w:uiPriority w:val="99"/>
    <w:semiHidden/>
    <w:unhideWhenUsed/>
    <w:rsid w:val="00F6379D"/>
    <w:rPr>
      <w:color w:val="1B0940" w:themeColor="followedHyperlink"/>
      <w:u w:val="single"/>
    </w:rPr>
  </w:style>
  <w:style w:type="paragraph" w:styleId="StandardWeb">
    <w:name w:val="Normal (Web)"/>
    <w:basedOn w:val="Standard"/>
    <w:uiPriority w:val="99"/>
    <w:semiHidden/>
    <w:unhideWhenUsed/>
    <w:rsid w:val="00266E0F"/>
    <w:pPr>
      <w:spacing w:before="100" w:beforeAutospacing="1" w:after="100" w:afterAutospacing="1"/>
    </w:pPr>
  </w:style>
  <w:style w:type="character" w:customStyle="1" w:styleId="apple-converted-space">
    <w:name w:val="apple-converted-space"/>
    <w:basedOn w:val="Absatz-Standardschriftart"/>
    <w:rsid w:val="00266E0F"/>
  </w:style>
  <w:style w:type="table" w:styleId="Tabellenraster">
    <w:name w:val="Table Grid"/>
    <w:basedOn w:val="NormaleTabelle"/>
    <w:uiPriority w:val="39"/>
    <w:rsid w:val="002D72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336822"/>
    <w:rPr>
      <w:sz w:val="16"/>
      <w:szCs w:val="16"/>
    </w:rPr>
  </w:style>
  <w:style w:type="paragraph" w:styleId="Kommentartext">
    <w:name w:val="annotation text"/>
    <w:basedOn w:val="Standard"/>
    <w:link w:val="KommentartextZchn"/>
    <w:uiPriority w:val="99"/>
    <w:semiHidden/>
    <w:unhideWhenUsed/>
    <w:rsid w:val="00336822"/>
    <w:rPr>
      <w:sz w:val="20"/>
      <w:szCs w:val="20"/>
    </w:rPr>
  </w:style>
  <w:style w:type="character" w:customStyle="1" w:styleId="KommentartextZchn">
    <w:name w:val="Kommentartext Zchn"/>
    <w:basedOn w:val="Absatz-Standardschriftart"/>
    <w:link w:val="Kommentartext"/>
    <w:uiPriority w:val="99"/>
    <w:semiHidden/>
    <w:rsid w:val="00336822"/>
    <w:rPr>
      <w:sz w:val="20"/>
      <w:szCs w:val="20"/>
    </w:rPr>
  </w:style>
  <w:style w:type="paragraph" w:styleId="Kommentarthema">
    <w:name w:val="annotation subject"/>
    <w:basedOn w:val="Kommentartext"/>
    <w:next w:val="Kommentartext"/>
    <w:link w:val="KommentarthemaZchn"/>
    <w:uiPriority w:val="99"/>
    <w:semiHidden/>
    <w:unhideWhenUsed/>
    <w:rsid w:val="00336822"/>
    <w:rPr>
      <w:b/>
      <w:bCs/>
    </w:rPr>
  </w:style>
  <w:style w:type="character" w:customStyle="1" w:styleId="KommentarthemaZchn">
    <w:name w:val="Kommentarthema Zchn"/>
    <w:basedOn w:val="KommentartextZchn"/>
    <w:link w:val="Kommentarthema"/>
    <w:uiPriority w:val="99"/>
    <w:semiHidden/>
    <w:rsid w:val="0033682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812973">
      <w:bodyDiv w:val="1"/>
      <w:marLeft w:val="0"/>
      <w:marRight w:val="0"/>
      <w:marTop w:val="0"/>
      <w:marBottom w:val="0"/>
      <w:divBdr>
        <w:top w:val="none" w:sz="0" w:space="0" w:color="auto"/>
        <w:left w:val="none" w:sz="0" w:space="0" w:color="auto"/>
        <w:bottom w:val="none" w:sz="0" w:space="0" w:color="auto"/>
        <w:right w:val="none" w:sz="0" w:space="0" w:color="auto"/>
      </w:divBdr>
      <w:divsChild>
        <w:div w:id="33821991">
          <w:marLeft w:val="480"/>
          <w:marRight w:val="0"/>
          <w:marTop w:val="0"/>
          <w:marBottom w:val="0"/>
          <w:divBdr>
            <w:top w:val="none" w:sz="0" w:space="0" w:color="auto"/>
            <w:left w:val="none" w:sz="0" w:space="0" w:color="auto"/>
            <w:bottom w:val="none" w:sz="0" w:space="0" w:color="auto"/>
            <w:right w:val="none" w:sz="0" w:space="0" w:color="auto"/>
          </w:divBdr>
          <w:divsChild>
            <w:div w:id="201700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5657224">
      <w:bodyDiv w:val="1"/>
      <w:marLeft w:val="0"/>
      <w:marRight w:val="0"/>
      <w:marTop w:val="0"/>
      <w:marBottom w:val="0"/>
      <w:divBdr>
        <w:top w:val="none" w:sz="0" w:space="0" w:color="auto"/>
        <w:left w:val="none" w:sz="0" w:space="0" w:color="auto"/>
        <w:bottom w:val="none" w:sz="0" w:space="0" w:color="auto"/>
        <w:right w:val="none" w:sz="0" w:space="0" w:color="auto"/>
      </w:divBdr>
    </w:div>
    <w:div w:id="856582754">
      <w:bodyDiv w:val="1"/>
      <w:marLeft w:val="0"/>
      <w:marRight w:val="0"/>
      <w:marTop w:val="0"/>
      <w:marBottom w:val="0"/>
      <w:divBdr>
        <w:top w:val="none" w:sz="0" w:space="0" w:color="auto"/>
        <w:left w:val="none" w:sz="0" w:space="0" w:color="auto"/>
        <w:bottom w:val="none" w:sz="0" w:space="0" w:color="auto"/>
        <w:right w:val="none" w:sz="0" w:space="0" w:color="auto"/>
      </w:divBdr>
    </w:div>
    <w:div w:id="1875725477">
      <w:bodyDiv w:val="1"/>
      <w:marLeft w:val="0"/>
      <w:marRight w:val="0"/>
      <w:marTop w:val="0"/>
      <w:marBottom w:val="0"/>
      <w:divBdr>
        <w:top w:val="none" w:sz="0" w:space="0" w:color="auto"/>
        <w:left w:val="none" w:sz="0" w:space="0" w:color="auto"/>
        <w:bottom w:val="none" w:sz="0" w:space="0" w:color="auto"/>
        <w:right w:val="none" w:sz="0" w:space="0" w:color="auto"/>
      </w:divBdr>
    </w:div>
    <w:div w:id="2021157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juliefragniere/Library/Group%20Containers/UBF8T346G9.Office/User%20Content.localized/Templates.localized/LingEdu_Word_Template_D.dotx" TargetMode="External"/></Relationships>
</file>

<file path=word/theme/theme1.xml><?xml version="1.0" encoding="utf-8"?>
<a:theme xmlns:a="http://schemas.openxmlformats.org/drawingml/2006/main" name="Office">
  <a:themeElements>
    <a:clrScheme name="LingEdu (Astra)">
      <a:dk1>
        <a:srgbClr val="000000"/>
      </a:dk1>
      <a:lt1>
        <a:srgbClr val="FFFFFF"/>
      </a:lt1>
      <a:dk2>
        <a:srgbClr val="364151"/>
      </a:dk2>
      <a:lt2>
        <a:srgbClr val="DFD3BB"/>
      </a:lt2>
      <a:accent1>
        <a:srgbClr val="83C0CC"/>
      </a:accent1>
      <a:accent2>
        <a:srgbClr val="489FB5"/>
      </a:accent2>
      <a:accent3>
        <a:srgbClr val="166979"/>
      </a:accent3>
      <a:accent4>
        <a:srgbClr val="2A4C66"/>
      </a:accent4>
      <a:accent5>
        <a:srgbClr val="2B4B66"/>
      </a:accent5>
      <a:accent6>
        <a:srgbClr val="364151"/>
      </a:accent6>
      <a:hlink>
        <a:srgbClr val="4EB4B3"/>
      </a:hlink>
      <a:folHlink>
        <a:srgbClr val="1B094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2E9FB4-AE5E-194E-9D26-AABF09A7E9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LingEdu_Word_Template_D.dotx</Template>
  <TotalTime>0</TotalTime>
  <Pages>12</Pages>
  <Words>1790</Words>
  <Characters>11280</Characters>
  <Application>Microsoft Office Word</Application>
  <DocSecurity>0</DocSecurity>
  <Lines>94</Lines>
  <Paragraphs>26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13044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Fragniere</dc:creator>
  <cp:keywords/>
  <dc:description/>
  <cp:lastModifiedBy>Julie Fragniere</cp:lastModifiedBy>
  <cp:revision>3</cp:revision>
  <cp:lastPrinted>2026-06-18T13:09:00Z</cp:lastPrinted>
  <dcterms:created xsi:type="dcterms:W3CDTF">2026-06-18T13:09:00Z</dcterms:created>
  <dcterms:modified xsi:type="dcterms:W3CDTF">2026-06-18T13:09:00Z</dcterms:modified>
</cp:coreProperties>
</file>